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82" w:rsidRPr="00062382" w:rsidRDefault="00062382" w:rsidP="0006238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0623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062382" w:rsidRPr="00062382" w:rsidRDefault="00062382" w:rsidP="00062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t>1. Копии учредительных документов, регламентирующих деятельность юридического лица, его филиалов, представительств и обособленных структурных подразделений.</w:t>
      </w:r>
    </w:p>
    <w:p w:rsidR="00062382" w:rsidRPr="00062382" w:rsidRDefault="00062382" w:rsidP="00062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t>2. Документ, подтверждающий полномочия представителя проверяемого юридического лица, участвующего в проверке.</w:t>
      </w:r>
    </w:p>
    <w:p w:rsidR="00062382" w:rsidRPr="00062382" w:rsidRDefault="00062382" w:rsidP="00062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t>3. Копии документов, подтверждающих сведения о размерах чистых активов, с приложением бухгалтерской отчетности, составленной на последнюю отчетную дату, предшествующую дате представления документов.</w:t>
      </w:r>
    </w:p>
    <w:p w:rsidR="00062382" w:rsidRPr="00062382" w:rsidRDefault="00062382" w:rsidP="00062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Копии договора обязательного страхования ответственности </w:t>
      </w:r>
      <w:proofErr w:type="gramStart"/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причинение убытков должнику при осуществлении деятельности по возврату просроченной задолженности с указанными в договоре</w:t>
      </w:r>
      <w:proofErr w:type="gramEnd"/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приложениями.</w:t>
      </w:r>
    </w:p>
    <w:p w:rsidR="00062382" w:rsidRPr="00062382" w:rsidRDefault="00062382" w:rsidP="00062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документов, подтверждающих наличие оборудования и программного обеспечения, соответствующего требованиям, установленным приказом ФССП России от 30.06.2021 № 109 «Об утверждении требований к оборудованию и программному обеспечению юридического лица, включенного в государственный реестр юридических лиц, осуществляющих деятельность по возврату просроченной задолженности в качестве основного вида деятельности» (зарегистрирован Минюстом России от 30.06.2021, регистрационный № 64046).</w:t>
      </w:r>
      <w:proofErr w:type="gramEnd"/>
    </w:p>
    <w:p w:rsidR="00062382" w:rsidRPr="00062382" w:rsidRDefault="00062382" w:rsidP="00062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t>6. Копии договоров, заключенных между юридическим лицом и оператором связи об оказании услуг телефонной связи, с указанием телефонных номеров, с которых осуществляется взаимодействие, направленное на возврат просроченной задолженности.</w:t>
      </w:r>
    </w:p>
    <w:p w:rsidR="00062382" w:rsidRPr="00062382" w:rsidRDefault="00062382" w:rsidP="00062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t>7. Копии документов, подтверждающих владение сайтом в информационно-телекоммуникационной сети «Интернет», электронный адрес которого включает доменное имя, права на которое принадлежат юридическому лицу.</w:t>
      </w:r>
    </w:p>
    <w:p w:rsidR="00062382" w:rsidRPr="00062382" w:rsidRDefault="00062382" w:rsidP="00062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t>8. Копии документов, подтверждающих включение в реестр операторов, осуществляющих обработку персональных данных, в порядке, предусмотренном Федеральным законом от 27.07.2006 № 152-ФЗ «О персональных данных».</w:t>
      </w:r>
    </w:p>
    <w:p w:rsidR="00062382" w:rsidRPr="00062382" w:rsidRDefault="00062382" w:rsidP="00062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работников, имеющих доступ к информации о должниках и копии расписок указанных работников об ознакомлении с положениями Федерального закона № 230-ФЗ и обязанностью по соблюдению конфиденциальности указанной информации, копии их трудовых договоров, копии документов, устанавливающих права и обязанности работников юридического лица, осуществляющего деятельность по возврату просроченной задолженности в качестве основного вида деятельности, включенного в государственный реестр.</w:t>
      </w:r>
      <w:proofErr w:type="gramEnd"/>
    </w:p>
    <w:p w:rsidR="00062382" w:rsidRPr="00062382" w:rsidRDefault="00062382" w:rsidP="00062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t>10. Копии обращений (заявлений/жалоб) граждан, принятых к рассмотрению юридическим лицом, с приложением ответов.</w:t>
      </w:r>
    </w:p>
    <w:p w:rsidR="00062382" w:rsidRPr="00062382" w:rsidRDefault="00062382" w:rsidP="00062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11. Аудиозаписи телефонных разговоров, разговоров при личной встрече, записи текстовых, голосовых и иных сообщений, передаваемых по сетям электросвязи и подвижной радиотелефонной связи.</w:t>
      </w:r>
    </w:p>
    <w:p w:rsidR="00062382" w:rsidRPr="00062382" w:rsidRDefault="00062382" w:rsidP="00062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t>12. Копии документов, подтверждающих правовые основания возврата просроченной задолженности, на основании которых осуществляется взаимодействие с должником и третьим лицом (договоры, дополнительные соглашения, анкеты, согласия должника и третьего лица на осуществление с ними взаимодействия).</w:t>
      </w:r>
    </w:p>
    <w:p w:rsidR="00062382" w:rsidRPr="00062382" w:rsidRDefault="00062382" w:rsidP="00062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t>13. Копии документов, составленных или полученных в ходе осуществления деятельности по возврату просроченной задолженности.</w:t>
      </w:r>
    </w:p>
    <w:p w:rsidR="00062382" w:rsidRPr="00062382" w:rsidRDefault="00062382" w:rsidP="00062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t>14. Копии документов, подтверждающих право осуществления взаимодействия с физическим лицом, направленного на возврат просроченной задолженности (договор оказания услуг (агентский договор), договор уступки права требования (договор цессии)).</w:t>
      </w:r>
    </w:p>
    <w:p w:rsidR="00062382" w:rsidRPr="00062382" w:rsidRDefault="00062382" w:rsidP="00062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t>15. Согласие третьего лица на осуществление с ним взаимодействия с целью возврата просроченной задолженности должника.</w:t>
      </w:r>
    </w:p>
    <w:p w:rsidR="00062382" w:rsidRPr="00062382" w:rsidRDefault="00062382" w:rsidP="00062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t>16. Сведения, подтверждающие уведомление должника о привлечении иного лица для осуществления взаимодействия с должником, а также информацию о внесении сведений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деятельности.</w:t>
      </w:r>
    </w:p>
    <w:p w:rsidR="00062382" w:rsidRPr="00062382" w:rsidRDefault="00062382" w:rsidP="00062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382">
        <w:rPr>
          <w:rFonts w:ascii="Times New Roman" w:eastAsia="Times New Roman" w:hAnsi="Times New Roman" w:cs="Times New Roman"/>
          <w:color w:val="000000"/>
          <w:sz w:val="28"/>
          <w:szCs w:val="28"/>
        </w:rPr>
        <w:t>17. Сведения об альфанумерических (буквенно-символьных) номерах, используемых при осуществлении взаимодействия, направленного на возврат просроченной задолженности.</w:t>
      </w:r>
    </w:p>
    <w:p w:rsidR="00062382" w:rsidRPr="00062382" w:rsidRDefault="00062382" w:rsidP="0006238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62382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23602" w:rsidRDefault="00923602"/>
    <w:sectPr w:rsidR="00923602" w:rsidSect="00EB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382"/>
    <w:rsid w:val="00062382"/>
    <w:rsid w:val="004D2B18"/>
    <w:rsid w:val="00923602"/>
    <w:rsid w:val="00EB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F4"/>
  </w:style>
  <w:style w:type="paragraph" w:styleId="1">
    <w:name w:val="heading 1"/>
    <w:basedOn w:val="a"/>
    <w:link w:val="10"/>
    <w:uiPriority w:val="9"/>
    <w:qFormat/>
    <w:rsid w:val="00062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3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6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solto</dc:creator>
  <cp:lastModifiedBy>Mack_sovet</cp:lastModifiedBy>
  <cp:revision>2</cp:revision>
  <dcterms:created xsi:type="dcterms:W3CDTF">2024-07-12T06:47:00Z</dcterms:created>
  <dcterms:modified xsi:type="dcterms:W3CDTF">2024-07-12T06:47:00Z</dcterms:modified>
</cp:coreProperties>
</file>