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F" w:rsidRDefault="00A02EDF" w:rsidP="00A02ED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DF" w:rsidRDefault="00A02EDF" w:rsidP="00A02EDF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A02EDF" w:rsidRDefault="00A02EDF" w:rsidP="00A02EDF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 xml:space="preserve"> 26.11.2019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28</w:t>
      </w:r>
    </w:p>
    <w:p w:rsidR="00A02EDF" w:rsidRDefault="00A02EDF" w:rsidP="00A02EDF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Макарьевка  </w:t>
      </w:r>
    </w:p>
    <w:p w:rsidR="00A02EDF" w:rsidRDefault="00A02EDF" w:rsidP="00A02EDF">
      <w:pPr>
        <w:pStyle w:val="a3"/>
        <w:ind w:left="2124" w:hanging="2124"/>
        <w:jc w:val="left"/>
        <w:rPr>
          <w:szCs w:val="28"/>
        </w:rPr>
      </w:pPr>
    </w:p>
    <w:p w:rsidR="00A02EDF" w:rsidRDefault="00A02EDF" w:rsidP="00A02EDF">
      <w:pPr>
        <w:pStyle w:val="a3"/>
        <w:ind w:left="2124" w:hanging="2124"/>
        <w:jc w:val="left"/>
        <w:rPr>
          <w:szCs w:val="28"/>
        </w:rPr>
      </w:pPr>
      <w:r>
        <w:pict>
          <v:rect id="_x0000_s1026" style="position:absolute;left:0;text-align:left;margin-left:-6.8pt;margin-top:8.05pt;width:204.95pt;height:114.95pt;z-index:251658240" filled="f" stroked="f">
            <v:textbox>
              <w:txbxContent>
                <w:p w:rsidR="00A02EDF" w:rsidRDefault="00A02EDF" w:rsidP="00A02E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исполнении бюджета муниципального образования Макарьевский сельсовет за третий  квартал 2019 года</w:t>
                  </w:r>
                </w:p>
                <w:p w:rsidR="00A02EDF" w:rsidRDefault="00A02EDF" w:rsidP="00A02EDF"/>
              </w:txbxContent>
            </v:textbox>
          </v:rect>
        </w:pict>
      </w:r>
      <w:r>
        <w:rPr>
          <w:szCs w:val="28"/>
        </w:rPr>
        <w:t xml:space="preserve">   </w:t>
      </w:r>
    </w:p>
    <w:p w:rsidR="00A02EDF" w:rsidRDefault="00A02EDF" w:rsidP="00A02EDF">
      <w:pPr>
        <w:pStyle w:val="a3"/>
        <w:ind w:left="2124" w:hanging="2124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Бюджетного кодекса Российской Федерации, в соответствии со ст. 21 и статьей  50  Устава муниципального образования Макарьевский сельсовет  Солтонского района Алтайского края, ПОСТАНОВЛЯЮ:</w:t>
      </w:r>
    </w:p>
    <w:p w:rsidR="00A02EDF" w:rsidRDefault="00A02EDF" w:rsidP="00A02EDF">
      <w:pPr>
        <w:pStyle w:val="2"/>
        <w:numPr>
          <w:ilvl w:val="0"/>
          <w:numId w:val="1"/>
        </w:numPr>
        <w:autoSpaceDE/>
        <w:adjustRightInd/>
        <w:ind w:left="0" w:firstLine="360"/>
        <w:jc w:val="both"/>
        <w:rPr>
          <w:rStyle w:val="a7"/>
          <w:b w:val="0"/>
          <w:bCs w:val="0"/>
        </w:rPr>
      </w:pPr>
      <w:r>
        <w:rPr>
          <w:shd w:val="clear" w:color="auto" w:fill="FFFFFF"/>
        </w:rPr>
        <w:t>Утвердить отчет об исполнении бюджета муниципального образования Макарьевский сельсовет за 3 квартал 2019 года по доходам в сумме </w:t>
      </w:r>
      <w:r>
        <w:rPr>
          <w:rStyle w:val="a7"/>
          <w:shd w:val="clear" w:color="auto" w:fill="FFFFFF"/>
        </w:rPr>
        <w:t>1226,6 рублей</w:t>
      </w:r>
      <w:r>
        <w:rPr>
          <w:shd w:val="clear" w:color="auto" w:fill="FFFFFF"/>
        </w:rPr>
        <w:t>, по расходам в сумме </w:t>
      </w:r>
      <w:r>
        <w:rPr>
          <w:rStyle w:val="a7"/>
          <w:shd w:val="clear" w:color="auto" w:fill="FFFFFF"/>
        </w:rPr>
        <w:t>1313,7 рублей</w:t>
      </w:r>
    </w:p>
    <w:p w:rsidR="00A02EDF" w:rsidRDefault="00A02EDF" w:rsidP="00A02EDF">
      <w:pPr>
        <w:pStyle w:val="2"/>
        <w:numPr>
          <w:ilvl w:val="0"/>
          <w:numId w:val="1"/>
        </w:numPr>
        <w:autoSpaceDE/>
        <w:adjustRightInd/>
        <w:ind w:left="0" w:firstLine="360"/>
        <w:jc w:val="both"/>
      </w:pPr>
      <w:r>
        <w:rPr>
          <w:szCs w:val="28"/>
        </w:rPr>
        <w:t xml:space="preserve">Настоящее постановление обнародовать на информационном стенде Администрации сельсовета 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Афонино</w:t>
      </w:r>
      <w:proofErr w:type="spellEnd"/>
      <w:r>
        <w:rPr>
          <w:szCs w:val="28"/>
        </w:rPr>
        <w:t xml:space="preserve">, Излап, </w:t>
      </w:r>
      <w:proofErr w:type="spellStart"/>
      <w:r>
        <w:rPr>
          <w:szCs w:val="28"/>
        </w:rPr>
        <w:t>Каракан</w:t>
      </w:r>
      <w:proofErr w:type="spellEnd"/>
      <w:r>
        <w:rPr>
          <w:szCs w:val="28"/>
        </w:rPr>
        <w:t>.</w:t>
      </w:r>
    </w:p>
    <w:p w:rsidR="00A02EDF" w:rsidRDefault="00A02EDF" w:rsidP="00A02EDF">
      <w:pPr>
        <w:pStyle w:val="2"/>
        <w:jc w:val="left"/>
        <w:rPr>
          <w:szCs w:val="28"/>
        </w:rPr>
      </w:pPr>
    </w:p>
    <w:p w:rsidR="00A02EDF" w:rsidRDefault="00A02EDF" w:rsidP="00A02EDF">
      <w:pPr>
        <w:pStyle w:val="a6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02EDF" w:rsidRDefault="00A02EDF" w:rsidP="00A02EDF">
      <w:pPr>
        <w:pStyle w:val="a6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/>
    <w:p w:rsidR="00A02EDF" w:rsidRDefault="00A02EDF" w:rsidP="00A02EDF">
      <w:pPr>
        <w:pStyle w:val="a6"/>
        <w:rPr>
          <w:rFonts w:ascii="Times New Roman" w:hAnsi="Times New Roman" w:cs="Times New Roman"/>
          <w:sz w:val="28"/>
        </w:rPr>
      </w:pPr>
      <w:r>
        <w:lastRenderedPageBreak/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A02EDF" w:rsidRDefault="00A02EDF" w:rsidP="00A02EDF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к постановлению Администрации</w:t>
      </w:r>
    </w:p>
    <w:p w:rsidR="00A02EDF" w:rsidRDefault="00A02EDF" w:rsidP="00A02EDF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Макарьевского сельсовета</w:t>
      </w:r>
    </w:p>
    <w:p w:rsidR="00A02EDF" w:rsidRDefault="00A02EDF" w:rsidP="00A02EDF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от 27.11.2019  №  28 </w:t>
      </w:r>
    </w:p>
    <w:p w:rsidR="00A02EDF" w:rsidRDefault="00A02EDF" w:rsidP="00A02EDF">
      <w:pPr>
        <w:pStyle w:val="a6"/>
        <w:rPr>
          <w:rFonts w:ascii="Times New Roman" w:hAnsi="Times New Roman" w:cs="Times New Roman"/>
          <w:sz w:val="28"/>
        </w:rPr>
      </w:pP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02EDF" w:rsidRDefault="00A02EDF" w:rsidP="00A02ED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Макарьевский сельсовет Солтонского района Алтайского края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 год</w:t>
      </w:r>
    </w:p>
    <w:p w:rsidR="00A02EDF" w:rsidRDefault="00A02EDF" w:rsidP="00A02E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2"/>
        <w:gridCol w:w="1702"/>
        <w:gridCol w:w="1215"/>
        <w:gridCol w:w="966"/>
      </w:tblGrid>
      <w:tr w:rsidR="00A02EDF" w:rsidRPr="00A02EDF" w:rsidTr="00A02EDF">
        <w:trPr>
          <w:trHeight w:val="1490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2019 год (уточненный план по состоянию </w:t>
            </w:r>
            <w:proofErr w:type="gramEnd"/>
          </w:p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на 01.01.2019)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Исполнено за 3кв.2019г.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DF" w:rsidRPr="00A02EDF" w:rsidTr="00A02EDF">
        <w:trPr>
          <w:trHeight w:val="165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02EDF" w:rsidRPr="00A02EDF" w:rsidTr="00A02EDF">
        <w:trPr>
          <w:trHeight w:val="480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2EDF" w:rsidRPr="00A02EDF" w:rsidTr="00A02EDF">
        <w:trPr>
          <w:trHeight w:val="425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677,7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1226,6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1838,4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1313,7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02EDF" w:rsidRPr="00A02EDF" w:rsidTr="00A02EDF">
        <w:trPr>
          <w:trHeight w:val="197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1402,9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i/>
                <w:sz w:val="24"/>
                <w:szCs w:val="24"/>
              </w:rPr>
              <w:t>1031,5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02EDF" w:rsidRPr="00A02EDF" w:rsidTr="00A02EDF">
        <w:trPr>
          <w:trHeight w:val="225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02EDF" w:rsidRPr="00A02EDF" w:rsidTr="00A02EDF">
        <w:trPr>
          <w:trHeight w:val="220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EDF" w:rsidRPr="00A02EDF" w:rsidTr="00A02EDF">
        <w:trPr>
          <w:trHeight w:val="255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DF" w:rsidRPr="00A02EDF" w:rsidTr="00A02EDF">
        <w:trPr>
          <w:trHeight w:val="195"/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1838,4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1313,7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DF" w:rsidRPr="00A02EDF" w:rsidTr="00A02EDF">
        <w:trPr>
          <w:jc w:val="center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F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DF" w:rsidRPr="00A02EDF" w:rsidRDefault="00A02EDF" w:rsidP="00A02E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DF" w:rsidRPr="00A02EDF" w:rsidRDefault="00A02EDF" w:rsidP="00A02E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EDF" w:rsidRPr="00A02EDF" w:rsidRDefault="00A02EDF" w:rsidP="00A02E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BA6"/>
    <w:multiLevelType w:val="hybridMultilevel"/>
    <w:tmpl w:val="1D80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DF"/>
    <w:rsid w:val="0056355E"/>
    <w:rsid w:val="008E1E8C"/>
    <w:rsid w:val="00906851"/>
    <w:rsid w:val="00A02EDF"/>
    <w:rsid w:val="00B6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EDF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2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0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2E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A02EDF"/>
  </w:style>
  <w:style w:type="paragraph" w:styleId="a6">
    <w:name w:val="No Spacing"/>
    <w:link w:val="a5"/>
    <w:qFormat/>
    <w:rsid w:val="00A02EDF"/>
    <w:pPr>
      <w:spacing w:after="0" w:line="240" w:lineRule="auto"/>
    </w:pPr>
  </w:style>
  <w:style w:type="paragraph" w:customStyle="1" w:styleId="ConsTitle">
    <w:name w:val="ConsTitle"/>
    <w:rsid w:val="00A02ED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A02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2019-11-27T09:16:00Z</dcterms:created>
  <dcterms:modified xsi:type="dcterms:W3CDTF">2019-11-27T09:17:00Z</dcterms:modified>
</cp:coreProperties>
</file>