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9B" w:rsidRDefault="00476F9B" w:rsidP="00476F9B">
      <w:pPr>
        <w:autoSpaceDE w:val="0"/>
        <w:autoSpaceDN w:val="0"/>
        <w:spacing w:after="0" w:line="240" w:lineRule="atLeast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t xml:space="preserve">                                                                                                                  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>Приложение № 1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67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>п</w:t>
      </w:r>
      <w:r w:rsidRPr="003A448D">
        <w:rPr>
          <w:rFonts w:eastAsia="Calibri" w:cs="Times New Roman"/>
          <w:szCs w:val="28"/>
        </w:rPr>
        <w:t>остановлению Администрации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95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Макарьевского сельсовета Солтонского района Алтайского края</w:t>
      </w:r>
    </w:p>
    <w:p w:rsidR="00476F9B" w:rsidRPr="003A448D" w:rsidRDefault="00476F9B" w:rsidP="00476F9B">
      <w:pPr>
        <w:autoSpaceDE w:val="0"/>
        <w:autoSpaceDN w:val="0"/>
        <w:spacing w:after="0" w:line="240" w:lineRule="atLeast"/>
        <w:ind w:firstLine="5954"/>
        <w:jc w:val="right"/>
        <w:rPr>
          <w:rFonts w:eastAsia="Calibri" w:cs="Times New Roman"/>
          <w:szCs w:val="28"/>
        </w:rPr>
      </w:pPr>
      <w:r w:rsidRPr="003A448D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07.11.2022</w:t>
      </w:r>
      <w:r w:rsidRPr="003A448D">
        <w:rPr>
          <w:rFonts w:eastAsia="Calibri" w:cs="Times New Roman"/>
          <w:szCs w:val="28"/>
        </w:rPr>
        <w:t xml:space="preserve"> г. №</w:t>
      </w:r>
      <w:r>
        <w:rPr>
          <w:rFonts w:eastAsia="Calibri" w:cs="Times New Roman"/>
          <w:szCs w:val="28"/>
        </w:rPr>
        <w:t xml:space="preserve"> 38</w:t>
      </w:r>
    </w:p>
    <w:p w:rsidR="00476F9B" w:rsidRPr="003A448D" w:rsidRDefault="00476F9B" w:rsidP="00476F9B">
      <w:pPr>
        <w:pStyle w:val="ConsPlusNormal"/>
        <w:spacing w:line="240" w:lineRule="atLeast"/>
        <w:jc w:val="both"/>
        <w:rPr>
          <w:rFonts w:eastAsia="Calibri"/>
          <w:b/>
        </w:rPr>
      </w:pPr>
    </w:p>
    <w:p w:rsidR="00476F9B" w:rsidRPr="003A448D" w:rsidRDefault="00476F9B" w:rsidP="00476F9B">
      <w:pPr>
        <w:spacing w:after="0" w:line="240" w:lineRule="atLeast"/>
        <w:jc w:val="center"/>
        <w:rPr>
          <w:rFonts w:cs="Times New Roman"/>
          <w:b/>
          <w:bCs/>
          <w:szCs w:val="28"/>
        </w:rPr>
      </w:pPr>
    </w:p>
    <w:p w:rsidR="00476F9B" w:rsidRPr="0088672D" w:rsidRDefault="00476F9B" w:rsidP="00476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 xml:space="preserve">«Порядок уведомления муниципальным служащим </w:t>
      </w:r>
      <w:r w:rsidRPr="0088672D">
        <w:rPr>
          <w:rFonts w:ascii="Times New Roman" w:hAnsi="Times New Roman" w:cs="Times New Roman"/>
          <w:b/>
          <w:sz w:val="28"/>
          <w:szCs w:val="28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476F9B" w:rsidRPr="0088672D" w:rsidRDefault="00476F9B" w:rsidP="00476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1.  Настоящий Порядок определяет правила уведомления муниципальными служащими  представителя нанимателя в лице главы сельсовета о возникшем конфликте интересов или о возможности его возникновения.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сельсовета о возникшем конфликте интересов  или о возможности его возникновения, как только им станет об этом известно.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3. Уведомление о возникшем конфликте интересов или о возможности его возникновения (далее - уведомление),  ( </w:t>
      </w:r>
      <w:hyperlink r:id="rId4" w:history="1">
        <w:r w:rsidRPr="0088672D">
          <w:rPr>
            <w:rStyle w:val="a5"/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88672D">
        <w:rPr>
          <w:rFonts w:ascii="Times New Roman" w:hAnsi="Times New Roman" w:cs="Times New Roman"/>
          <w:sz w:val="28"/>
          <w:szCs w:val="28"/>
        </w:rPr>
        <w:t xml:space="preserve"> к настоящему Порядку) , муниципальный  служащий составляет в письменном виде и предоставляет главному специалисту, предварительно ознакомив с ним главу сельсовета. </w:t>
      </w:r>
      <w:r w:rsidRPr="0088672D">
        <w:rPr>
          <w:rFonts w:ascii="Times New Roman" w:hAnsi="Times New Roman" w:cs="Times New Roman"/>
          <w:color w:val="FF0000"/>
          <w:sz w:val="28"/>
          <w:szCs w:val="28"/>
        </w:rPr>
        <w:t>Направленное  уведомление, рассматривается  главой сельсовета в течении 45 дней со дня поступления уведомления, указанный срок может быть продлен, но не более чем на 30 дней.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4. Регистрация уведомлений осуществляется главным специалистом  в журнале регистрации уведомлений,  (</w:t>
      </w:r>
      <w:hyperlink r:id="rId5" w:history="1">
        <w:r w:rsidRPr="0088672D">
          <w:rPr>
            <w:rStyle w:val="a5"/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88672D">
        <w:rPr>
          <w:rFonts w:ascii="Times New Roman" w:hAnsi="Times New Roman" w:cs="Times New Roman"/>
          <w:sz w:val="28"/>
          <w:szCs w:val="28"/>
        </w:rPr>
        <w:t xml:space="preserve"> к настоящему Порядку).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5. Копия уведомления с отметкой о регистрации выдается муниципальному служащему  на руки под роспись в журнале регистрации уведомлений либо направляется по почте с уведомлением о получении.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6. Уведомление с отметкой о регистрации в течение трех рабочих дней после его регистрации направляется на рассмотрение главе сельсовета.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7. Проверка содержащихся в уведомлении сведений осуществляется по решению главы сельсовета  в соответствии с законодательством Российской Федерации.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 xml:space="preserve">8. Уведомление и иные материалы, связанные с рассмотрением уведомления, приобщаются к личному делу муниципального служащего. </w:t>
      </w:r>
    </w:p>
    <w:p w:rsidR="00476F9B" w:rsidRPr="0088672D" w:rsidRDefault="00476F9B" w:rsidP="00476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72D">
        <w:rPr>
          <w:rFonts w:ascii="Times New Roman" w:hAnsi="Times New Roman" w:cs="Times New Roman"/>
          <w:sz w:val="28"/>
          <w:szCs w:val="28"/>
        </w:rPr>
        <w:t> </w:t>
      </w: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Default="00476F9B" w:rsidP="00476F9B">
      <w:pPr>
        <w:pStyle w:val="a3"/>
        <w:jc w:val="right"/>
      </w:pPr>
    </w:p>
    <w:p w:rsidR="00476F9B" w:rsidRPr="006271AB" w:rsidRDefault="00476F9B" w:rsidP="00476F9B">
      <w:pPr>
        <w:pStyle w:val="a3"/>
        <w:jc w:val="right"/>
      </w:pPr>
      <w:r w:rsidRPr="006271AB">
        <w:t>Приложение 1</w:t>
      </w:r>
    </w:p>
    <w:p w:rsidR="00476F9B" w:rsidRPr="006271AB" w:rsidRDefault="00476F9B" w:rsidP="00476F9B">
      <w:pPr>
        <w:pStyle w:val="a3"/>
        <w:jc w:val="right"/>
        <w:rPr>
          <w:bCs/>
        </w:rPr>
      </w:pPr>
      <w:r>
        <w:rPr>
          <w:bCs/>
        </w:rPr>
        <w:t>к Поряд</w:t>
      </w:r>
      <w:r w:rsidRPr="006271AB">
        <w:rPr>
          <w:bCs/>
        </w:rPr>
        <w:t xml:space="preserve">ку уведомления муниципальным служащим </w:t>
      </w:r>
      <w:r w:rsidRPr="006271AB">
        <w:rPr>
          <w:bCs/>
        </w:rPr>
        <w:br/>
        <w:t xml:space="preserve">представителя нанимателя (работодателя) о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возникшем конфликте интересов или о возможности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его возникновения (о возникновении личной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заинтересованности при исполнении должностных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 xml:space="preserve">обязанностей, которая приводит </w:t>
      </w:r>
    </w:p>
    <w:p w:rsidR="00476F9B" w:rsidRPr="006271AB" w:rsidRDefault="00476F9B" w:rsidP="00476F9B">
      <w:pPr>
        <w:pStyle w:val="a3"/>
        <w:jc w:val="right"/>
        <w:rPr>
          <w:bCs/>
        </w:rPr>
      </w:pPr>
      <w:r w:rsidRPr="006271AB">
        <w:rPr>
          <w:bCs/>
        </w:rPr>
        <w:t>или может привести к конфликту интересов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Главе Макарьевского  сельсовета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6271AB">
        <w:rPr>
          <w:sz w:val="26"/>
          <w:szCs w:val="26"/>
        </w:rPr>
        <w:t xml:space="preserve">                                      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Pr="006271AB">
        <w:rPr>
          <w:sz w:val="26"/>
          <w:szCs w:val="26"/>
        </w:rPr>
        <w:t xml:space="preserve">                                                    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6271AB">
        <w:rPr>
          <w:sz w:val="26"/>
          <w:szCs w:val="26"/>
        </w:rPr>
        <w:t>(должность, Ф.И.О.)</w:t>
      </w:r>
    </w:p>
    <w:p w:rsidR="00476F9B" w:rsidRPr="00833063" w:rsidRDefault="00476F9B" w:rsidP="00476F9B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833063">
        <w:rPr>
          <w:b/>
          <w:sz w:val="26"/>
          <w:szCs w:val="26"/>
        </w:rPr>
        <w:t>Уведомление</w:t>
      </w:r>
    </w:p>
    <w:p w:rsidR="00476F9B" w:rsidRPr="00833063" w:rsidRDefault="00476F9B" w:rsidP="00476F9B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 w:rsidRPr="00833063">
        <w:rPr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 к конфликту интересов (нужное подчеркнуть).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Обстоятельства, являющиеся о</w:t>
      </w:r>
      <w:r>
        <w:rPr>
          <w:sz w:val="26"/>
          <w:szCs w:val="26"/>
        </w:rPr>
        <w:t xml:space="preserve">снованием возникновения личной </w:t>
      </w:r>
      <w:r w:rsidRPr="006271AB">
        <w:rPr>
          <w:sz w:val="26"/>
          <w:szCs w:val="26"/>
        </w:rPr>
        <w:t>аинтересованности: ______________________________________________________________________________________________________________________________________________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sz w:val="26"/>
          <w:szCs w:val="26"/>
        </w:rPr>
        <w:t xml:space="preserve">иять личная </w:t>
      </w:r>
      <w:r w:rsidRPr="006271AB">
        <w:rPr>
          <w:sz w:val="26"/>
          <w:szCs w:val="26"/>
        </w:rPr>
        <w:t>заинтересованность:_____________________________</w:t>
      </w:r>
      <w:r>
        <w:rPr>
          <w:sz w:val="26"/>
          <w:szCs w:val="26"/>
        </w:rPr>
        <w:t xml:space="preserve">___________________ </w:t>
      </w:r>
      <w:r w:rsidRPr="006271A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  <w:r>
        <w:rPr>
          <w:sz w:val="26"/>
          <w:szCs w:val="26"/>
        </w:rPr>
        <w:t xml:space="preserve">                                         </w:t>
      </w:r>
    </w:p>
    <w:p w:rsidR="00476F9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 xml:space="preserve">«__»___________ 20__ г. </w:t>
      </w:r>
      <w:r>
        <w:rPr>
          <w:sz w:val="26"/>
          <w:szCs w:val="26"/>
        </w:rPr>
        <w:t xml:space="preserve">      </w:t>
      </w:r>
      <w:r w:rsidRPr="006271AB">
        <w:rPr>
          <w:sz w:val="26"/>
          <w:szCs w:val="26"/>
        </w:rPr>
        <w:t>_________________________</w:t>
      </w:r>
      <w:r>
        <w:rPr>
          <w:sz w:val="26"/>
          <w:szCs w:val="26"/>
        </w:rPr>
        <w:t xml:space="preserve">                                      </w:t>
      </w:r>
      <w:r w:rsidRPr="006271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( дата)                                            </w:t>
      </w:r>
      <w:r w:rsidRPr="00CF001F">
        <w:rPr>
          <w:sz w:val="24"/>
          <w:szCs w:val="24"/>
        </w:rPr>
        <w:t>(подпись лица, направившего уведомление)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 w:rsidRPr="006271AB">
        <w:rPr>
          <w:sz w:val="26"/>
          <w:szCs w:val="26"/>
        </w:rPr>
        <w:t>_____________________________________</w:t>
      </w:r>
    </w:p>
    <w:p w:rsidR="00476F9B" w:rsidRPr="006271AB" w:rsidRDefault="00476F9B" w:rsidP="00476F9B">
      <w:pPr>
        <w:autoSpaceDE w:val="0"/>
        <w:autoSpaceDN w:val="0"/>
        <w:adjustRightInd w:val="0"/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6271AB">
        <w:rPr>
          <w:sz w:val="26"/>
          <w:szCs w:val="26"/>
        </w:rPr>
        <w:t>(расшифровка подписи)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outlineLvl w:val="0"/>
        <w:rPr>
          <w:rFonts w:cs="Times New Roman"/>
          <w:szCs w:val="28"/>
        </w:rPr>
      </w:pP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cs="Times New Roman"/>
          <w:szCs w:val="28"/>
        </w:rPr>
      </w:pPr>
      <w:r w:rsidRPr="003A448D">
        <w:rPr>
          <w:rFonts w:cs="Times New Roman"/>
          <w:szCs w:val="28"/>
        </w:rPr>
        <w:t>Приложение 2</w:t>
      </w:r>
    </w:p>
    <w:p w:rsidR="00476F9B" w:rsidRPr="0088672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76F9B" w:rsidRPr="0088672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возникшем конфликте интересов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jc w:val="center"/>
        <w:rPr>
          <w:rFonts w:cs="Times New Roman"/>
          <w:szCs w:val="28"/>
        </w:rPr>
      </w:pPr>
      <w:r w:rsidRPr="0088672D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476F9B" w:rsidRPr="003A448D" w:rsidRDefault="00476F9B" w:rsidP="00476F9B">
      <w:pPr>
        <w:autoSpaceDE w:val="0"/>
        <w:autoSpaceDN w:val="0"/>
        <w:adjustRightInd w:val="0"/>
        <w:spacing w:after="0" w:line="240" w:lineRule="atLeast"/>
        <w:rPr>
          <w:rFonts w:cs="Times New Roman"/>
          <w:szCs w:val="28"/>
        </w:rPr>
      </w:pPr>
    </w:p>
    <w:p w:rsidR="00476F9B" w:rsidRDefault="00476F9B" w:rsidP="00476F9B">
      <w:pPr>
        <w:jc w:val="center"/>
        <w:rPr>
          <w:b/>
          <w:spacing w:val="20"/>
          <w:sz w:val="28"/>
          <w:szCs w:val="28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476F9B" w:rsidRPr="003A448D" w:rsidTr="00EF4B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76782C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76782C">
              <w:rPr>
                <w:rFonts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76F9B" w:rsidRPr="003A448D" w:rsidTr="00EF4BCF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  <w:r w:rsidRPr="003A448D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9B" w:rsidRPr="003A448D" w:rsidRDefault="00476F9B" w:rsidP="00EF4BCF">
            <w:pPr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Cs w:val="28"/>
              </w:rPr>
            </w:pPr>
          </w:p>
        </w:tc>
      </w:tr>
    </w:tbl>
    <w:p w:rsidR="00476F9B" w:rsidRDefault="00476F9B" w:rsidP="00476F9B">
      <w:pPr>
        <w:rPr>
          <w:b/>
          <w:spacing w:val="20"/>
          <w:sz w:val="28"/>
          <w:szCs w:val="28"/>
        </w:rPr>
      </w:pPr>
    </w:p>
    <w:p w:rsidR="00476F9B" w:rsidRPr="00AA7306" w:rsidRDefault="00476F9B" w:rsidP="00476F9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95E" w:rsidRDefault="001A7262"/>
    <w:sectPr w:rsidR="00A1595E" w:rsidSect="0016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B"/>
    <w:rsid w:val="001A7262"/>
    <w:rsid w:val="00476F9B"/>
    <w:rsid w:val="009311D8"/>
    <w:rsid w:val="00A35AD2"/>
    <w:rsid w:val="00D04B39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AA48-7AF4-44E1-A5A6-220326F3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F9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76F9B"/>
  </w:style>
  <w:style w:type="character" w:styleId="a5">
    <w:name w:val="Hyperlink"/>
    <w:basedOn w:val="a0"/>
    <w:unhideWhenUsed/>
    <w:rsid w:val="00476F9B"/>
    <w:rPr>
      <w:color w:val="0000FF"/>
      <w:u w:val="single"/>
    </w:rPr>
  </w:style>
  <w:style w:type="character" w:styleId="a6">
    <w:name w:val="Emphasis"/>
    <w:basedOn w:val="a0"/>
    <w:uiPriority w:val="20"/>
    <w:qFormat/>
    <w:rsid w:val="00476F9B"/>
    <w:rPr>
      <w:i/>
      <w:iCs/>
    </w:rPr>
  </w:style>
  <w:style w:type="paragraph" w:customStyle="1" w:styleId="ConsPlusNormal">
    <w:name w:val="ConsPlusNormal"/>
    <w:rsid w:val="00476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93015&amp;dst=100030&amp;field=134&amp;date=23.03.2022" TargetMode="External"/><Relationship Id="rId4" Type="http://schemas.openxmlformats.org/officeDocument/2006/relationships/hyperlink" Target="https://login.consultant.ru/link/?req=doc&amp;base=LAW&amp;n=193015&amp;dst=100021&amp;field=134&amp;date=2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User</cp:lastModifiedBy>
  <cp:revision>2</cp:revision>
  <cp:lastPrinted>2022-11-07T07:57:00Z</cp:lastPrinted>
  <dcterms:created xsi:type="dcterms:W3CDTF">2022-11-08T10:41:00Z</dcterms:created>
  <dcterms:modified xsi:type="dcterms:W3CDTF">2022-11-08T10:41:00Z</dcterms:modified>
</cp:coreProperties>
</file>