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21" w:rsidRPr="00BD159B" w:rsidRDefault="00826121" w:rsidP="00826121">
      <w:pPr>
        <w:pStyle w:val="a3"/>
        <w:rPr>
          <w:b/>
          <w:spacing w:val="20"/>
          <w:szCs w:val="28"/>
        </w:rPr>
      </w:pPr>
      <w:r w:rsidRPr="00BD159B">
        <w:rPr>
          <w:b/>
          <w:spacing w:val="20"/>
          <w:szCs w:val="28"/>
        </w:rPr>
        <w:t>МАКАРЬЕВСКИЙ СЕЛЬСКИЙ СОВЕТ ДЕПУТАТОВ СОЛТОНСКОГО РАЙОНА АЛТАЙСКОГО КРАЯ</w:t>
      </w:r>
    </w:p>
    <w:p w:rsidR="00826121" w:rsidRPr="00BD159B" w:rsidRDefault="00826121" w:rsidP="00826121">
      <w:pPr>
        <w:pStyle w:val="a3"/>
        <w:ind w:left="-180" w:firstLine="180"/>
        <w:rPr>
          <w:b/>
          <w:szCs w:val="28"/>
        </w:rPr>
      </w:pPr>
    </w:p>
    <w:p w:rsidR="00826121" w:rsidRPr="00BD159B" w:rsidRDefault="00826121" w:rsidP="00826121">
      <w:pPr>
        <w:pStyle w:val="a3"/>
        <w:ind w:left="-180" w:firstLine="180"/>
        <w:rPr>
          <w:spacing w:val="84"/>
          <w:szCs w:val="28"/>
        </w:rPr>
      </w:pPr>
    </w:p>
    <w:p w:rsidR="00826121" w:rsidRPr="00BD159B" w:rsidRDefault="00131E65" w:rsidP="00826121">
      <w:pPr>
        <w:pStyle w:val="a3"/>
        <w:ind w:left="-180" w:firstLine="180"/>
        <w:rPr>
          <w:b/>
          <w:spacing w:val="84"/>
          <w:szCs w:val="28"/>
        </w:rPr>
      </w:pPr>
      <w:r w:rsidRPr="00BD159B">
        <w:rPr>
          <w:b/>
          <w:spacing w:val="84"/>
          <w:szCs w:val="28"/>
        </w:rPr>
        <w:t>РЕШЕНИЕ</w:t>
      </w:r>
    </w:p>
    <w:p w:rsidR="00826121" w:rsidRPr="00BD159B" w:rsidRDefault="00826121" w:rsidP="00826121">
      <w:pPr>
        <w:pStyle w:val="a3"/>
        <w:ind w:left="-180" w:firstLine="180"/>
        <w:rPr>
          <w:b/>
          <w:szCs w:val="28"/>
        </w:rPr>
      </w:pPr>
    </w:p>
    <w:p w:rsidR="00826121" w:rsidRPr="00BD159B" w:rsidRDefault="00826121" w:rsidP="00826121">
      <w:pPr>
        <w:pStyle w:val="a3"/>
        <w:ind w:left="-180" w:firstLine="180"/>
        <w:rPr>
          <w:szCs w:val="28"/>
        </w:rPr>
      </w:pPr>
    </w:p>
    <w:p w:rsidR="00826121" w:rsidRPr="00BD159B" w:rsidRDefault="00131E65" w:rsidP="00826121">
      <w:pPr>
        <w:pStyle w:val="a3"/>
        <w:jc w:val="left"/>
        <w:rPr>
          <w:szCs w:val="28"/>
        </w:rPr>
      </w:pPr>
      <w:r w:rsidRPr="00BD159B">
        <w:rPr>
          <w:szCs w:val="28"/>
        </w:rPr>
        <w:t>22.12.</w:t>
      </w:r>
      <w:r w:rsidR="00826121" w:rsidRPr="00BD159B">
        <w:rPr>
          <w:szCs w:val="28"/>
        </w:rPr>
        <w:t xml:space="preserve">2021                                                                                                        №   </w:t>
      </w:r>
      <w:r w:rsidRPr="00BD159B">
        <w:rPr>
          <w:szCs w:val="28"/>
        </w:rPr>
        <w:t>23</w:t>
      </w:r>
    </w:p>
    <w:p w:rsidR="00826121" w:rsidRPr="00BD159B" w:rsidRDefault="00826121" w:rsidP="00826121">
      <w:pPr>
        <w:pStyle w:val="a3"/>
        <w:rPr>
          <w:b/>
          <w:szCs w:val="28"/>
        </w:rPr>
      </w:pPr>
      <w:r w:rsidRPr="00BD159B">
        <w:rPr>
          <w:b/>
          <w:szCs w:val="28"/>
        </w:rPr>
        <w:t>с.Макарьевка</w:t>
      </w:r>
    </w:p>
    <w:p w:rsidR="00826121" w:rsidRPr="00826121" w:rsidRDefault="00826121" w:rsidP="00826121">
      <w:pPr>
        <w:pStyle w:val="a3"/>
        <w:rPr>
          <w:b/>
          <w:sz w:val="18"/>
        </w:rPr>
      </w:pPr>
    </w:p>
    <w:p w:rsidR="00826121" w:rsidRPr="00826121" w:rsidRDefault="00826121" w:rsidP="00826121">
      <w:pPr>
        <w:pStyle w:val="a3"/>
        <w:jc w:val="left"/>
        <w:rPr>
          <w:sz w:val="16"/>
          <w:szCs w:val="16"/>
        </w:rPr>
      </w:pPr>
    </w:p>
    <w:p w:rsidR="00826121" w:rsidRDefault="00FB158E" w:rsidP="00826121">
      <w:pPr>
        <w:rPr>
          <w:sz w:val="28"/>
          <w:szCs w:val="20"/>
        </w:rPr>
      </w:pPr>
      <w:r w:rsidRPr="00FB158E">
        <w:rPr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8.25pt;width:252pt;height:117.6pt;z-index:251658240" filled="f" stroked="f">
            <v:textbox style="mso-next-textbox:#_x0000_s1026">
              <w:txbxContent>
                <w:p w:rsidR="00826121" w:rsidRPr="00826121" w:rsidRDefault="00826121" w:rsidP="0082612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261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определения части территории муниципального образования  Макарьевский сельсовет Солтонского района Алтайского края, на которой могут реализовываться инициативные проекты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826121" w:rsidRDefault="00826121" w:rsidP="00826121">
      <w:pPr>
        <w:rPr>
          <w:sz w:val="28"/>
        </w:rPr>
      </w:pPr>
    </w:p>
    <w:p w:rsidR="00826121" w:rsidRDefault="00826121" w:rsidP="00826121">
      <w:pPr>
        <w:rPr>
          <w:sz w:val="28"/>
        </w:rPr>
      </w:pPr>
    </w:p>
    <w:p w:rsidR="00826121" w:rsidRDefault="00826121" w:rsidP="00826121">
      <w:pPr>
        <w:rPr>
          <w:sz w:val="28"/>
        </w:rPr>
      </w:pPr>
    </w:p>
    <w:p w:rsidR="00826121" w:rsidRDefault="00826121" w:rsidP="00826121">
      <w:pPr>
        <w:rPr>
          <w:sz w:val="28"/>
        </w:rPr>
      </w:pPr>
    </w:p>
    <w:p w:rsidR="00826121" w:rsidRDefault="00826121" w:rsidP="00826121">
      <w:pPr>
        <w:pStyle w:val="ConsPlusNormal"/>
        <w:ind w:firstLine="540"/>
        <w:jc w:val="both"/>
        <w:rPr>
          <w:sz w:val="28"/>
          <w:szCs w:val="28"/>
        </w:rPr>
      </w:pPr>
    </w:p>
    <w:p w:rsidR="00826121" w:rsidRDefault="00826121" w:rsidP="008261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Макарьевский сельсовет Солтонского района Алтайского края, Совет депутатов Макарьевского сельсовета Солтонского района Алтайского края,</w:t>
      </w:r>
    </w:p>
    <w:p w:rsidR="00826121" w:rsidRDefault="00826121" w:rsidP="00826121">
      <w:pPr>
        <w:pStyle w:val="ConsPlusNormal"/>
        <w:ind w:firstLine="540"/>
        <w:jc w:val="both"/>
        <w:rPr>
          <w:sz w:val="28"/>
          <w:szCs w:val="28"/>
        </w:rPr>
      </w:pPr>
    </w:p>
    <w:p w:rsidR="00826121" w:rsidRPr="00826121" w:rsidRDefault="00826121" w:rsidP="00826121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826121">
        <w:rPr>
          <w:b/>
          <w:sz w:val="28"/>
          <w:szCs w:val="28"/>
        </w:rPr>
        <w:t>Р</w:t>
      </w:r>
      <w:proofErr w:type="gramEnd"/>
      <w:r w:rsidRPr="00826121">
        <w:rPr>
          <w:b/>
          <w:sz w:val="28"/>
          <w:szCs w:val="28"/>
        </w:rPr>
        <w:t xml:space="preserve"> Е Ш И Л:</w:t>
      </w:r>
    </w:p>
    <w:p w:rsidR="00826121" w:rsidRPr="00BD159B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159B">
        <w:rPr>
          <w:sz w:val="28"/>
          <w:szCs w:val="28"/>
        </w:rPr>
        <w:t xml:space="preserve">Утвердить Порядок определения части территории муниципального образования Макарьевский сельсовет Солтонского района Алтайского </w:t>
      </w:r>
      <w:proofErr w:type="gramStart"/>
      <w:r w:rsidRPr="00BD159B">
        <w:rPr>
          <w:sz w:val="28"/>
          <w:szCs w:val="28"/>
        </w:rPr>
        <w:t>края</w:t>
      </w:r>
      <w:proofErr w:type="gramEnd"/>
      <w:r w:rsidRPr="00BD159B">
        <w:rPr>
          <w:sz w:val="28"/>
          <w:szCs w:val="28"/>
        </w:rPr>
        <w:t xml:space="preserve">  на которой могут реализовываться инициативные проекты, согласно приложению.</w:t>
      </w:r>
    </w:p>
    <w:p w:rsidR="00826121" w:rsidRPr="00BD159B" w:rsidRDefault="00826121" w:rsidP="00FA5408">
      <w:p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</w:pPr>
      <w:r w:rsidRPr="00BD159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информационном стенде  </w:t>
      </w:r>
      <w:r w:rsidR="00FA5408" w:rsidRPr="00BD15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C"/>
        </w:rPr>
        <w:t>на информационном стенде Администрации Макарьевского сельсовета и на информационном стенде сел Излап, Афонино, Каракан</w:t>
      </w:r>
      <w:r w:rsidRPr="00BD159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</w:t>
      </w:r>
      <w:r w:rsidR="00FA5408" w:rsidRPr="00BD159B">
        <w:rPr>
          <w:rFonts w:ascii="Times New Roman" w:hAnsi="Times New Roman" w:cs="Times New Roman"/>
          <w:sz w:val="28"/>
          <w:szCs w:val="28"/>
        </w:rPr>
        <w:t xml:space="preserve"> Макарьевского сельсовета.</w:t>
      </w:r>
    </w:p>
    <w:p w:rsidR="00826121" w:rsidRPr="00BD159B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159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26121" w:rsidRPr="00BD159B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159B">
        <w:rPr>
          <w:sz w:val="28"/>
          <w:szCs w:val="28"/>
        </w:rPr>
        <w:t xml:space="preserve">4. </w:t>
      </w:r>
      <w:proofErr w:type="gramStart"/>
      <w:r w:rsidRPr="00BD159B">
        <w:rPr>
          <w:sz w:val="28"/>
          <w:szCs w:val="28"/>
        </w:rPr>
        <w:t>Контроль за</w:t>
      </w:r>
      <w:proofErr w:type="gramEnd"/>
      <w:r w:rsidRPr="00BD159B">
        <w:rPr>
          <w:sz w:val="28"/>
          <w:szCs w:val="28"/>
        </w:rPr>
        <w:t xml:space="preserve"> исполнением настоящего решения оставляю за собой.</w:t>
      </w:r>
    </w:p>
    <w:p w:rsidR="00826121" w:rsidRPr="00BD159B" w:rsidRDefault="00826121" w:rsidP="00826121">
      <w:pPr>
        <w:pStyle w:val="ConsPlusNormal"/>
        <w:jc w:val="both"/>
        <w:rPr>
          <w:sz w:val="28"/>
          <w:szCs w:val="28"/>
        </w:rPr>
      </w:pPr>
    </w:p>
    <w:p w:rsidR="00FA5408" w:rsidRPr="00BD159B" w:rsidRDefault="00FA5408" w:rsidP="00826121">
      <w:pPr>
        <w:pStyle w:val="ConsPlusNormal"/>
        <w:jc w:val="both"/>
        <w:rPr>
          <w:sz w:val="28"/>
          <w:szCs w:val="28"/>
        </w:rPr>
      </w:pPr>
    </w:p>
    <w:p w:rsidR="00826121" w:rsidRPr="00BD159B" w:rsidRDefault="00FA5408" w:rsidP="008261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159B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 w:rsidRPr="00BD159B">
        <w:rPr>
          <w:rFonts w:ascii="Times New Roman" w:eastAsia="Times New Roman" w:hAnsi="Times New Roman" w:cs="Times New Roman"/>
          <w:sz w:val="28"/>
          <w:szCs w:val="28"/>
        </w:rPr>
        <w:tab/>
      </w:r>
      <w:r w:rsidRPr="00BD159B">
        <w:rPr>
          <w:rFonts w:ascii="Times New Roman" w:eastAsia="Times New Roman" w:hAnsi="Times New Roman" w:cs="Times New Roman"/>
          <w:sz w:val="28"/>
          <w:szCs w:val="28"/>
        </w:rPr>
        <w:tab/>
      </w:r>
      <w:r w:rsidRPr="00BD159B">
        <w:rPr>
          <w:rFonts w:ascii="Times New Roman" w:eastAsia="Times New Roman" w:hAnsi="Times New Roman" w:cs="Times New Roman"/>
          <w:sz w:val="28"/>
          <w:szCs w:val="28"/>
        </w:rPr>
        <w:tab/>
      </w:r>
      <w:r w:rsidRPr="00BD159B">
        <w:rPr>
          <w:rFonts w:ascii="Times New Roman" w:eastAsia="Times New Roman" w:hAnsi="Times New Roman" w:cs="Times New Roman"/>
          <w:sz w:val="28"/>
          <w:szCs w:val="28"/>
        </w:rPr>
        <w:tab/>
      </w:r>
      <w:r w:rsidRPr="00BD159B">
        <w:rPr>
          <w:rFonts w:ascii="Times New Roman" w:eastAsia="Times New Roman" w:hAnsi="Times New Roman" w:cs="Times New Roman"/>
          <w:sz w:val="28"/>
          <w:szCs w:val="28"/>
        </w:rPr>
        <w:tab/>
      </w:r>
      <w:r w:rsidRPr="00BD159B">
        <w:rPr>
          <w:rFonts w:ascii="Times New Roman" w:eastAsia="Times New Roman" w:hAnsi="Times New Roman" w:cs="Times New Roman"/>
          <w:sz w:val="28"/>
          <w:szCs w:val="28"/>
        </w:rPr>
        <w:tab/>
      </w:r>
      <w:r w:rsidRPr="00BD159B">
        <w:rPr>
          <w:rFonts w:ascii="Times New Roman" w:eastAsia="Times New Roman" w:hAnsi="Times New Roman" w:cs="Times New Roman"/>
          <w:sz w:val="28"/>
          <w:szCs w:val="28"/>
        </w:rPr>
        <w:tab/>
      </w:r>
      <w:r w:rsidRPr="00BD159B">
        <w:rPr>
          <w:rFonts w:ascii="Times New Roman" w:eastAsia="Times New Roman" w:hAnsi="Times New Roman" w:cs="Times New Roman"/>
          <w:sz w:val="28"/>
          <w:szCs w:val="28"/>
        </w:rPr>
        <w:tab/>
        <w:t>В.М.Русанова</w:t>
      </w:r>
      <w:r w:rsidR="00826121" w:rsidRPr="00BD15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26121" w:rsidRPr="00BD159B" w:rsidRDefault="00826121" w:rsidP="008261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5408" w:rsidRDefault="00FA5408" w:rsidP="00826121">
      <w:pPr>
        <w:pStyle w:val="ConsPlusNormal"/>
        <w:jc w:val="right"/>
        <w:outlineLvl w:val="0"/>
        <w:rPr>
          <w:rFonts w:eastAsia="Times New Roman"/>
          <w:sz w:val="28"/>
          <w:szCs w:val="28"/>
        </w:rPr>
      </w:pPr>
    </w:p>
    <w:p w:rsidR="00826121" w:rsidRDefault="00826121" w:rsidP="00826121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826121" w:rsidRDefault="00826121" w:rsidP="00FA540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</w:t>
      </w:r>
      <w:r w:rsidR="00FA5408">
        <w:rPr>
          <w:sz w:val="28"/>
          <w:szCs w:val="28"/>
        </w:rPr>
        <w:t>Макарьевского сельсовета</w:t>
      </w:r>
    </w:p>
    <w:p w:rsidR="00826121" w:rsidRDefault="00826121" w:rsidP="0082612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408">
        <w:rPr>
          <w:sz w:val="28"/>
          <w:szCs w:val="28"/>
        </w:rPr>
        <w:t xml:space="preserve"> </w:t>
      </w:r>
      <w:r w:rsidR="00131E65">
        <w:rPr>
          <w:sz w:val="28"/>
          <w:szCs w:val="28"/>
        </w:rPr>
        <w:t>22.12.</w:t>
      </w:r>
      <w:r>
        <w:rPr>
          <w:sz w:val="28"/>
          <w:szCs w:val="28"/>
        </w:rPr>
        <w:t xml:space="preserve"> 2021 г. </w:t>
      </w:r>
      <w:bookmarkStart w:id="0" w:name="_GoBack"/>
      <w:bookmarkEnd w:id="0"/>
      <w:r w:rsidR="00FA5408">
        <w:rPr>
          <w:sz w:val="28"/>
          <w:szCs w:val="28"/>
        </w:rPr>
        <w:t xml:space="preserve">№ </w:t>
      </w:r>
      <w:r w:rsidR="00131E65">
        <w:rPr>
          <w:sz w:val="28"/>
          <w:szCs w:val="28"/>
        </w:rPr>
        <w:t>23</w:t>
      </w:r>
    </w:p>
    <w:p w:rsidR="00826121" w:rsidRDefault="00826121" w:rsidP="00826121">
      <w:pPr>
        <w:pStyle w:val="ConsPlusNormal"/>
        <w:jc w:val="both"/>
        <w:rPr>
          <w:sz w:val="28"/>
          <w:szCs w:val="28"/>
        </w:rPr>
      </w:pPr>
    </w:p>
    <w:p w:rsidR="00826121" w:rsidRDefault="00826121" w:rsidP="0082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26121" w:rsidRDefault="00826121" w:rsidP="0082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ЧАСТИ ТЕРРИТОРИИ МУНИЦИПАЛЬНОГО</w:t>
      </w:r>
    </w:p>
    <w:p w:rsidR="00826121" w:rsidRDefault="00826121" w:rsidP="00FA54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A5408">
        <w:rPr>
          <w:rFonts w:ascii="Times New Roman" w:hAnsi="Times New Roman" w:cs="Times New Roman"/>
          <w:sz w:val="28"/>
          <w:szCs w:val="28"/>
        </w:rPr>
        <w:t>МАКАРЬЕВСКИЙ СЕЛЬСОВЕТ СОЛДТОНСКОГО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</w:t>
      </w:r>
    </w:p>
    <w:p w:rsidR="00826121" w:rsidRDefault="00826121" w:rsidP="0082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РЕАЛИЗОВЫВАТЬСЯ ИНИЦИАТИВНЫЕ ПРОЕКТЫ</w:t>
      </w:r>
    </w:p>
    <w:p w:rsidR="00826121" w:rsidRDefault="00826121" w:rsidP="00826121">
      <w:pPr>
        <w:pStyle w:val="ConsPlusNormal"/>
        <w:jc w:val="both"/>
        <w:rPr>
          <w:sz w:val="28"/>
          <w:szCs w:val="28"/>
        </w:rPr>
      </w:pPr>
    </w:p>
    <w:p w:rsidR="00826121" w:rsidRDefault="00826121" w:rsidP="008261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6121" w:rsidRDefault="00826121" w:rsidP="00826121">
      <w:pPr>
        <w:pStyle w:val="ConsPlusNormal"/>
        <w:jc w:val="both"/>
        <w:rPr>
          <w:sz w:val="28"/>
          <w:szCs w:val="28"/>
        </w:rPr>
      </w:pPr>
    </w:p>
    <w:p w:rsidR="00826121" w:rsidRDefault="00826121" w:rsidP="008261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устанавливает процедуру определения части территории муниципального образования </w:t>
      </w:r>
      <w:r w:rsidR="00FA5408">
        <w:rPr>
          <w:sz w:val="28"/>
          <w:szCs w:val="28"/>
        </w:rPr>
        <w:t>Макарьевский сельсовет Солтонского района Алтайского края</w:t>
      </w:r>
      <w:r>
        <w:rPr>
          <w:sz w:val="28"/>
          <w:szCs w:val="28"/>
        </w:rPr>
        <w:t>, на которой могут реализовываться инициативные проекты.</w:t>
      </w:r>
      <w:proofErr w:type="gramEnd"/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FA5408">
        <w:rPr>
          <w:sz w:val="28"/>
          <w:szCs w:val="28"/>
        </w:rPr>
        <w:t xml:space="preserve">муниципального образования Макарьевский сельсовет Солтонского района Алтайского края </w:t>
      </w:r>
      <w:r>
        <w:rPr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="00FA5408">
        <w:rPr>
          <w:sz w:val="28"/>
          <w:szCs w:val="28"/>
        </w:rPr>
        <w:t xml:space="preserve">муниципального образования Макарьевский сельсовет Солтонского района Алтайского края </w:t>
      </w:r>
      <w:r>
        <w:rPr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FA5408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A5408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, на которой могут реализовываться инициативные проекты, </w:t>
      </w:r>
      <w:r w:rsidR="00FA5408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постановлением администрации муниципального образования </w:t>
      </w:r>
      <w:r w:rsidR="00FA5408">
        <w:rPr>
          <w:sz w:val="28"/>
          <w:szCs w:val="28"/>
        </w:rPr>
        <w:t>муниципального образования Макарьевский сельсовет Солтонского района Алтайского края.</w:t>
      </w:r>
    </w:p>
    <w:p w:rsidR="00FA5408" w:rsidRPr="00976D31" w:rsidRDefault="00826121" w:rsidP="00FA54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A5408" w:rsidRPr="00976D31">
        <w:rPr>
          <w:rFonts w:ascii="PT Astra Serif" w:hAnsi="PT Astra Serif" w:cs="Arial"/>
          <w:sz w:val="28"/>
          <w:szCs w:val="28"/>
        </w:rPr>
        <w:t xml:space="preserve">Инициативные проекты могут реализовываться в </w:t>
      </w:r>
      <w:r w:rsidR="00FA5408">
        <w:rPr>
          <w:rFonts w:ascii="PT Astra Serif" w:hAnsi="PT Astra Serif" w:cs="Arial"/>
          <w:sz w:val="28"/>
          <w:szCs w:val="28"/>
        </w:rPr>
        <w:t xml:space="preserve">границах муниципального образования в пределах </w:t>
      </w:r>
      <w:r w:rsidR="00FA5408" w:rsidRPr="00976D31">
        <w:rPr>
          <w:rFonts w:ascii="PT Astra Serif" w:hAnsi="PT Astra Serif" w:cs="Arial"/>
          <w:sz w:val="28"/>
          <w:szCs w:val="28"/>
        </w:rPr>
        <w:t xml:space="preserve"> следующих территорий проживания</w:t>
      </w:r>
      <w:r w:rsidR="00FA5408"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3223C1" w:rsidRDefault="00FA5408" w:rsidP="00FA5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  <w:r w:rsidR="003223C1" w:rsidRPr="003223C1">
        <w:rPr>
          <w:rFonts w:ascii="Times New Roman" w:hAnsi="Times New Roman"/>
          <w:bCs/>
          <w:sz w:val="28"/>
          <w:szCs w:val="28"/>
        </w:rPr>
        <w:t xml:space="preserve"> </w:t>
      </w:r>
    </w:p>
    <w:p w:rsidR="00FA5408" w:rsidRDefault="003223C1" w:rsidP="00FA5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в границах группы жилых домов;</w:t>
      </w:r>
    </w:p>
    <w:p w:rsidR="003223C1" w:rsidRDefault="003223C1" w:rsidP="00FA5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3)жилого микрорайона;</w:t>
      </w:r>
    </w:p>
    <w:p w:rsidR="003223C1" w:rsidRDefault="003223C1" w:rsidP="00FA5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</w:t>
      </w:r>
      <w:r w:rsidRPr="003223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границах населенного пункта, не являющегося поселением;</w:t>
      </w:r>
    </w:p>
    <w:p w:rsidR="003223C1" w:rsidRDefault="003223C1" w:rsidP="00FA54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5)иных территорий проживания граждан.</w:t>
      </w:r>
    </w:p>
    <w:p w:rsidR="00826121" w:rsidRDefault="003223C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26121">
        <w:rPr>
          <w:sz w:val="28"/>
          <w:szCs w:val="28"/>
        </w:rPr>
        <w:t xml:space="preserve">С заявлением об определении части территории, на которой может реализовываться инициативный проект, вправе обратиться инициаторы проекта: </w:t>
      </w:r>
    </w:p>
    <w:p w:rsidR="00826121" w:rsidRDefault="00826121" w:rsidP="008261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инициативная группа численностью не менее пяти граждан, достигших шестнадцатилетнего возраста и проживающих на территории </w:t>
      </w:r>
      <w:r w:rsidR="003223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Макарьевский сельсовет Солтонского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инициативная группа граждан);</w:t>
      </w:r>
    </w:p>
    <w:p w:rsidR="00826121" w:rsidRDefault="00826121" w:rsidP="008261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органы территориально</w:t>
      </w:r>
      <w:r w:rsidR="003223C1">
        <w:rPr>
          <w:rFonts w:ascii="Times New Roman" w:eastAsia="Times New Roman" w:hAnsi="Times New Roman" w:cs="Times New Roman"/>
          <w:sz w:val="28"/>
          <w:szCs w:val="28"/>
        </w:rPr>
        <w:t>го 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121" w:rsidRDefault="00826121" w:rsidP="008261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староста сельского населенного пункта</w:t>
      </w:r>
      <w:r w:rsidR="003223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121" w:rsidRDefault="00826121" w:rsidP="003223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223C1">
        <w:rPr>
          <w:rFonts w:ascii="Times New Roman" w:eastAsia="Times New Roman" w:hAnsi="Times New Roman" w:cs="Times New Roman"/>
          <w:sz w:val="28"/>
          <w:szCs w:val="28"/>
        </w:rPr>
        <w:t>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3C1" w:rsidRDefault="003223C1" w:rsidP="003223C1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26121" w:rsidRDefault="00826121" w:rsidP="008261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внесения и рассмотрения заявления об определении</w:t>
      </w:r>
    </w:p>
    <w:p w:rsidR="00826121" w:rsidRDefault="00826121" w:rsidP="0082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территории, на которой может реализовываться</w:t>
      </w:r>
    </w:p>
    <w:p w:rsidR="00826121" w:rsidRDefault="00826121" w:rsidP="0082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826121" w:rsidRDefault="00826121" w:rsidP="00826121">
      <w:pPr>
        <w:pStyle w:val="ConsPlusNormal"/>
        <w:jc w:val="both"/>
        <w:rPr>
          <w:sz w:val="28"/>
          <w:szCs w:val="28"/>
        </w:rPr>
      </w:pPr>
    </w:p>
    <w:p w:rsidR="00826121" w:rsidRDefault="00826121" w:rsidP="008261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установления части территории, на которой могут реализовываться инициативные проекты, инициатор проекта обращается в администрацию </w:t>
      </w:r>
      <w:r w:rsidR="003223C1">
        <w:rPr>
          <w:rFonts w:ascii="Times New Roman" w:hAnsi="Times New Roman" w:cs="Times New Roman"/>
          <w:sz w:val="28"/>
          <w:szCs w:val="28"/>
        </w:rPr>
        <w:t>Макарьевского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об определении части территории, на которой планирует реализовывать инициативный проект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заявление)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223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223C1">
        <w:rPr>
          <w:rFonts w:ascii="Times New Roman" w:eastAsia="Times New Roman" w:hAnsi="Times New Roman" w:cs="Times New Roman"/>
          <w:sz w:val="28"/>
          <w:szCs w:val="28"/>
        </w:rPr>
        <w:t>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Заявление об определении части территории, на которой </w:t>
      </w:r>
      <w:proofErr w:type="gramStart"/>
      <w:r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>
        <w:rPr>
          <w:sz w:val="28"/>
          <w:szCs w:val="28"/>
        </w:rPr>
        <w:t xml:space="preserve"> инициаторами проекта.</w:t>
      </w:r>
    </w:p>
    <w:p w:rsidR="00826121" w:rsidRDefault="00826121" w:rsidP="008261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 (при наличии)</w:t>
      </w:r>
      <w:r w:rsidR="00187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 заявлению инициатор проекта прилагает следующие документы:</w:t>
      </w:r>
    </w:p>
    <w:p w:rsidR="00826121" w:rsidRDefault="00826121" w:rsidP="00187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87189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удостоверяющих личность инициаторов проекта;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121" w:rsidRDefault="00826121" w:rsidP="0082612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7189">
        <w:rPr>
          <w:sz w:val="28"/>
          <w:szCs w:val="28"/>
        </w:rPr>
        <w:t>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826121" w:rsidRDefault="00826121" w:rsidP="008261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718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</w:t>
      </w:r>
      <w:r w:rsidR="00187189">
        <w:rPr>
          <w:sz w:val="28"/>
          <w:szCs w:val="28"/>
        </w:rPr>
        <w:t xml:space="preserve">Макарьевского сельсовета Солтонского района Алтайского края </w:t>
      </w:r>
      <w:r>
        <w:rPr>
          <w:sz w:val="28"/>
          <w:szCs w:val="28"/>
        </w:rPr>
        <w:t xml:space="preserve">в течение </w:t>
      </w:r>
      <w:r w:rsidR="00187189">
        <w:rPr>
          <w:sz w:val="28"/>
          <w:szCs w:val="28"/>
        </w:rPr>
        <w:t>15</w:t>
      </w:r>
      <w:r>
        <w:rPr>
          <w:sz w:val="28"/>
          <w:szCs w:val="28"/>
        </w:rPr>
        <w:t xml:space="preserve"> календарны</w:t>
      </w:r>
      <w:r w:rsidR="0097040F">
        <w:rPr>
          <w:sz w:val="28"/>
          <w:szCs w:val="28"/>
        </w:rPr>
        <w:t>х</w:t>
      </w:r>
      <w:r>
        <w:rPr>
          <w:sz w:val="28"/>
          <w:szCs w:val="28"/>
        </w:rPr>
        <w:t xml:space="preserve"> дней со дня поступления заявления принимает решение: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 определении части территории, на которой планируется реализовывать инициативный проект;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 отказе в определении части территории, на которой планируется реализовывать инициативный проект.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65"/>
      <w:bookmarkEnd w:id="2"/>
      <w:r>
        <w:rPr>
          <w:sz w:val="28"/>
          <w:szCs w:val="28"/>
        </w:rPr>
        <w:t>2.5. Решение об отказе в определении части территории, на которой предлагается реализовывать инициативный проект, принимается в следующих случаях:</w:t>
      </w:r>
    </w:p>
    <w:p w:rsidR="00187189" w:rsidRDefault="00826121" w:rsidP="001871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7189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выходит за пределы территории </w:t>
      </w:r>
      <w:r w:rsidR="00187189">
        <w:rPr>
          <w:sz w:val="28"/>
          <w:szCs w:val="28"/>
        </w:rPr>
        <w:t>муниципального образования Макарьевский сельсовет Солтонского района Алтайского края;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запрашиваемая территори</w:t>
      </w:r>
      <w:r w:rsidR="001871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87189">
        <w:rPr>
          <w:sz w:val="28"/>
          <w:szCs w:val="28"/>
        </w:rPr>
        <w:t>не</w:t>
      </w:r>
      <w:r>
        <w:rPr>
          <w:sz w:val="28"/>
          <w:szCs w:val="28"/>
        </w:rPr>
        <w:t xml:space="preserve"> находится в</w:t>
      </w:r>
      <w:r w:rsidR="00187189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собственности</w:t>
      </w:r>
      <w:r w:rsidR="00187189">
        <w:rPr>
          <w:sz w:val="28"/>
          <w:szCs w:val="28"/>
        </w:rPr>
        <w:t xml:space="preserve"> или закреплена в установленном порядке иными пользователями</w:t>
      </w:r>
      <w:r>
        <w:rPr>
          <w:sz w:val="28"/>
          <w:szCs w:val="28"/>
        </w:rPr>
        <w:t>;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187189">
        <w:rPr>
          <w:sz w:val="28"/>
          <w:szCs w:val="28"/>
        </w:rPr>
        <w:t xml:space="preserve">границах </w:t>
      </w:r>
      <w:r>
        <w:rPr>
          <w:sz w:val="28"/>
          <w:szCs w:val="28"/>
        </w:rPr>
        <w:t>запрашиваемой территории реализуется иной инициативный проект;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реализация инициативного проекта на запрашиваемой территории противоречит нормам федерального</w:t>
      </w:r>
      <w:r w:rsidR="00165C5D">
        <w:rPr>
          <w:sz w:val="28"/>
          <w:szCs w:val="28"/>
        </w:rPr>
        <w:t xml:space="preserve"> законодательства Российской Федерации, Алтайского края, муниципальным правовым актам</w:t>
      </w:r>
      <w:r>
        <w:rPr>
          <w:sz w:val="28"/>
          <w:szCs w:val="28"/>
        </w:rPr>
        <w:t>;</w:t>
      </w:r>
    </w:p>
    <w:p w:rsidR="00826121" w:rsidRDefault="00826121" w:rsidP="0082612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65C5D">
        <w:rPr>
          <w:rFonts w:ascii="Times New Roman" w:hAnsi="Times New Roman" w:cs="Times New Roman"/>
          <w:sz w:val="28"/>
          <w:szCs w:val="28"/>
        </w:rPr>
        <w:t>представлены не все документы, предусмотренные пунктом 2.3 настоящего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121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65C5D">
        <w:rPr>
          <w:sz w:val="28"/>
          <w:szCs w:val="28"/>
        </w:rPr>
        <w:t>О принятом решении инициатору проекта сообщается в течени</w:t>
      </w:r>
      <w:proofErr w:type="gramStart"/>
      <w:r w:rsidR="00165C5D">
        <w:rPr>
          <w:sz w:val="28"/>
          <w:szCs w:val="28"/>
        </w:rPr>
        <w:t>и</w:t>
      </w:r>
      <w:proofErr w:type="gramEnd"/>
      <w:r w:rsidR="00165C5D">
        <w:rPr>
          <w:sz w:val="28"/>
          <w:szCs w:val="28"/>
        </w:rPr>
        <w:t xml:space="preserve"> 3 дней со дня его принятия в письменной форме.</w:t>
      </w:r>
    </w:p>
    <w:p w:rsidR="00165C5D" w:rsidRDefault="00826121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65C5D">
        <w:rPr>
          <w:sz w:val="28"/>
          <w:szCs w:val="28"/>
        </w:rPr>
        <w:t>При установлении случаев, указанных в пунктах 1-4 части 2.5 настоящего Порядка, администрация Макарьевского сельсовета Солтонского района Алтайского края предлагает инициатору проекта иную территорию для реализации инициативного проекта при ее наличии</w:t>
      </w:r>
      <w:r w:rsidR="001F6C36">
        <w:rPr>
          <w:sz w:val="28"/>
          <w:szCs w:val="28"/>
        </w:rPr>
        <w:t>.</w:t>
      </w:r>
    </w:p>
    <w:p w:rsidR="00826121" w:rsidRDefault="00165C5D" w:rsidP="008261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26121">
        <w:rPr>
          <w:sz w:val="28"/>
          <w:szCs w:val="28"/>
        </w:rPr>
        <w:t>Отказ в определении территории,</w:t>
      </w:r>
      <w:r w:rsidR="001F6C36">
        <w:rPr>
          <w:sz w:val="28"/>
          <w:szCs w:val="28"/>
        </w:rPr>
        <w:t xml:space="preserve"> на которой планируется реализовать инициативный проект,</w:t>
      </w:r>
      <w:r w:rsidR="00826121">
        <w:rPr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F6C36">
        <w:rPr>
          <w:sz w:val="28"/>
          <w:szCs w:val="28"/>
        </w:rPr>
        <w:t>Макарьевского сельсовета</w:t>
      </w:r>
      <w:r w:rsidR="00826121">
        <w:rPr>
          <w:sz w:val="28"/>
          <w:szCs w:val="28"/>
        </w:rPr>
        <w:t xml:space="preserve"> соответствующего </w:t>
      </w:r>
      <w:r w:rsidR="001F6C36">
        <w:rPr>
          <w:sz w:val="28"/>
          <w:szCs w:val="28"/>
        </w:rPr>
        <w:t>решения</w:t>
      </w:r>
      <w:r w:rsidR="00826121">
        <w:rPr>
          <w:sz w:val="28"/>
          <w:szCs w:val="28"/>
        </w:rPr>
        <w:t>.</w:t>
      </w:r>
    </w:p>
    <w:p w:rsidR="00826121" w:rsidRDefault="00826121" w:rsidP="008261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826121" w:rsidRDefault="00826121" w:rsidP="00826121">
      <w:pPr>
        <w:pStyle w:val="ConsPlusNormal"/>
        <w:jc w:val="both"/>
        <w:rPr>
          <w:sz w:val="28"/>
          <w:szCs w:val="28"/>
        </w:rPr>
      </w:pPr>
    </w:p>
    <w:p w:rsidR="00826121" w:rsidRDefault="00826121" w:rsidP="001F6C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65C5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администрации </w:t>
      </w:r>
      <w:r w:rsidR="001F6C36">
        <w:rPr>
          <w:sz w:val="28"/>
          <w:szCs w:val="28"/>
        </w:rPr>
        <w:t xml:space="preserve">Макарьевского сельсовета Солтонского района Алтайского края </w:t>
      </w:r>
      <w:r>
        <w:rPr>
          <w:sz w:val="28"/>
          <w:szCs w:val="28"/>
        </w:rPr>
        <w:t>об отказе в определении территории, на которой планируется реализовать инициативный проект, может быть обжаловано в установ</w:t>
      </w:r>
      <w:r w:rsidR="001F6C36">
        <w:rPr>
          <w:sz w:val="28"/>
          <w:szCs w:val="28"/>
        </w:rPr>
        <w:t>ленном законодательством порядке.</w:t>
      </w:r>
    </w:p>
    <w:p w:rsidR="00826121" w:rsidRDefault="00826121" w:rsidP="00826121">
      <w:pPr>
        <w:rPr>
          <w:rFonts w:ascii="Times New Roman" w:hAnsi="Times New Roman" w:cs="Times New Roman"/>
          <w:sz w:val="28"/>
          <w:szCs w:val="28"/>
        </w:rPr>
      </w:pPr>
    </w:p>
    <w:p w:rsidR="00826121" w:rsidRDefault="00826121" w:rsidP="00826121">
      <w:pPr>
        <w:rPr>
          <w:rFonts w:ascii="Times New Roman" w:hAnsi="Times New Roman" w:cs="Times New Roman"/>
          <w:sz w:val="28"/>
          <w:szCs w:val="28"/>
        </w:rPr>
      </w:pPr>
    </w:p>
    <w:p w:rsidR="00826121" w:rsidRDefault="00826121" w:rsidP="00826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 определения территории </w:t>
      </w:r>
    </w:p>
    <w:p w:rsidR="001F6C36" w:rsidRDefault="00826121" w:rsidP="001F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6C36">
        <w:rPr>
          <w:rFonts w:ascii="Times New Roman" w:hAnsi="Times New Roman" w:cs="Times New Roman"/>
          <w:sz w:val="24"/>
          <w:szCs w:val="24"/>
        </w:rPr>
        <w:t xml:space="preserve">Макарьевский сельсовет </w:t>
      </w:r>
    </w:p>
    <w:p w:rsidR="00826121" w:rsidRDefault="001F6C36" w:rsidP="001F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Солтонского района Алтайского края</w:t>
      </w:r>
      <w:r w:rsidR="0082612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82612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</w:p>
    <w:p w:rsidR="00826121" w:rsidRDefault="00826121" w:rsidP="0082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могут реализовываться инициативные проекты,</w:t>
      </w:r>
    </w:p>
    <w:p w:rsidR="00826121" w:rsidRDefault="00826121" w:rsidP="0082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121" w:rsidRDefault="00826121" w:rsidP="0082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121" w:rsidRDefault="00826121" w:rsidP="0082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определении территории</w:t>
      </w:r>
    </w:p>
    <w:p w:rsidR="00826121" w:rsidRDefault="001F6C36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Макарьевского сельсовета</w:t>
      </w:r>
    </w:p>
    <w:p w:rsidR="001F6C36" w:rsidRDefault="001F6C36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Солтонского района</w:t>
      </w:r>
    </w:p>
    <w:p w:rsidR="00826121" w:rsidRDefault="001F6C36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  <w:r w:rsidR="008261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реализовываться инициативные проекты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Наименование инициативного проекта: 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Инициатор проекта: 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(наименование инициатора проекта)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Вопросы местного значения ______________ сельского поселения,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направлен инициативный  проект,  или  иные  вопросы,  право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предоставлено органам  местного  самоуправления  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Рязанского муниципального района 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Описание инициативного проекта: 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(указывается кратко)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Актуальность проблемы, на решение которой направлен проект: 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(указывается кратко обоснование)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Мероприятия по реализации инициативного проекта: 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(указываются кратко)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Сведения об инициаторе проекта:</w:t>
      </w:r>
    </w:p>
    <w:p w:rsidR="00826121" w:rsidRDefault="00826121" w:rsidP="008261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2"/>
        <w:gridCol w:w="820"/>
        <w:gridCol w:w="1741"/>
        <w:gridCol w:w="5285"/>
        <w:gridCol w:w="1012"/>
      </w:tblGrid>
      <w:tr w:rsidR="00826121" w:rsidTr="008261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26121" w:rsidTr="008261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121" w:rsidTr="008261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121" w:rsidRDefault="0082612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6121" w:rsidRDefault="00826121" w:rsidP="008261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Адрес для направления письма или копии принятого решения: 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...;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...;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...</w:t>
      </w:r>
    </w:p>
    <w:p w:rsidR="00826121" w:rsidRDefault="00826121" w:rsidP="00826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"___" ____________ 20__ г.</w:t>
      </w:r>
    </w:p>
    <w:sectPr w:rsidR="00826121" w:rsidSect="00E1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6121"/>
    <w:rsid w:val="00131E65"/>
    <w:rsid w:val="00165C5D"/>
    <w:rsid w:val="00187189"/>
    <w:rsid w:val="001F6C36"/>
    <w:rsid w:val="003223C1"/>
    <w:rsid w:val="003B6BC9"/>
    <w:rsid w:val="00826121"/>
    <w:rsid w:val="0097040F"/>
    <w:rsid w:val="00BD159B"/>
    <w:rsid w:val="00D04B39"/>
    <w:rsid w:val="00D53C78"/>
    <w:rsid w:val="00E171A5"/>
    <w:rsid w:val="00E937FB"/>
    <w:rsid w:val="00EB32F0"/>
    <w:rsid w:val="00F776C4"/>
    <w:rsid w:val="00F84C89"/>
    <w:rsid w:val="00FA5408"/>
    <w:rsid w:val="00FB158E"/>
    <w:rsid w:val="00F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21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261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61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8</cp:revision>
  <cp:lastPrinted>2021-12-24T04:34:00Z</cp:lastPrinted>
  <dcterms:created xsi:type="dcterms:W3CDTF">2021-11-29T07:29:00Z</dcterms:created>
  <dcterms:modified xsi:type="dcterms:W3CDTF">2021-12-24T04:34:00Z</dcterms:modified>
</cp:coreProperties>
</file>