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Алтайский край</w:t>
      </w:r>
    </w:p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  <w:t>УЧАСТКОВАЯ ИЗБИРАТЕЛЬНАЯ КОМИССИЯ</w:t>
      </w: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sz w:val="34"/>
          <w:szCs w:val="28"/>
          <w:lang w:eastAsia="ru-RU"/>
        </w:rPr>
        <w:t xml:space="preserve">ИЗБИРАТЕЛЬНОГО УЧАСТКА № </w:t>
      </w:r>
      <w:r w:rsidR="00695235">
        <w:rPr>
          <w:rFonts w:ascii="Times New Roman" w:eastAsia="Times New Roman" w:hAnsi="Times New Roman"/>
          <w:b/>
          <w:sz w:val="34"/>
          <w:szCs w:val="28"/>
          <w:lang w:eastAsia="ru-RU"/>
        </w:rPr>
        <w:t>1512</w:t>
      </w:r>
    </w:p>
    <w:p w:rsidR="004B54C3" w:rsidRPr="00061BDC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B54C3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</w:pPr>
      <w:r w:rsidRPr="001840CB"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4B54C3" w:rsidRPr="00061BDC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16"/>
          <w:szCs w:val="16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3100"/>
        <w:gridCol w:w="3113"/>
        <w:gridCol w:w="442"/>
        <w:gridCol w:w="1479"/>
        <w:gridCol w:w="1329"/>
      </w:tblGrid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695235" w:rsidP="00AF0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июня 2024 года</w:t>
            </w:r>
          </w:p>
        </w:tc>
        <w:tc>
          <w:tcPr>
            <w:tcW w:w="316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4B54C3" w:rsidRPr="00061BDC" w:rsidRDefault="004B54C3" w:rsidP="00695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BD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95235">
              <w:rPr>
                <w:rFonts w:ascii="Times New Roman" w:hAnsi="Times New Roman"/>
                <w:sz w:val="20"/>
                <w:szCs w:val="20"/>
              </w:rPr>
              <w:t>15/35</w:t>
            </w:r>
            <w:r w:rsidR="00926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061BD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161" w:type="dxa"/>
            <w:shd w:val="clear" w:color="auto" w:fill="auto"/>
          </w:tcPr>
          <w:p w:rsidR="004B54C3" w:rsidRPr="00061BDC" w:rsidRDefault="00695235" w:rsidP="00AF0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Макарьевка</w:t>
            </w:r>
          </w:p>
        </w:tc>
        <w:tc>
          <w:tcPr>
            <w:tcW w:w="448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4C3" w:rsidRPr="007826A1" w:rsidTr="00AF0112">
        <w:tc>
          <w:tcPr>
            <w:tcW w:w="3162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061BD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(место составления)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4B54C3" w:rsidRPr="00061BDC" w:rsidRDefault="004B54C3" w:rsidP="00AF011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4C3" w:rsidRPr="00061BDC" w:rsidRDefault="004B54C3" w:rsidP="004B54C3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4B54C3" w:rsidRPr="00DB3685" w:rsidTr="00AF0112">
        <w:trPr>
          <w:jc w:val="center"/>
        </w:trPr>
        <w:tc>
          <w:tcPr>
            <w:tcW w:w="5245" w:type="dxa"/>
          </w:tcPr>
          <w:p w:rsidR="004B54C3" w:rsidRPr="00926C5D" w:rsidRDefault="00CE09A8" w:rsidP="00926C5D">
            <w:pPr>
              <w:spacing w:after="0" w:line="240" w:lineRule="auto"/>
              <w:ind w:firstLine="5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9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установлении объема биографических данных кандидатов на должность главы</w:t>
            </w:r>
            <w:r w:rsidR="00047CB8" w:rsidRPr="00047C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26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Макарьевского сельсовета Солтонского района Алтайского края </w:t>
            </w:r>
            <w:r w:rsidRPr="00CE09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информационном материале, предназначенном для размещения в помещениях для голосования</w:t>
            </w:r>
          </w:p>
        </w:tc>
      </w:tr>
    </w:tbl>
    <w:p w:rsidR="004B54C3" w:rsidRDefault="004B54C3" w:rsidP="004B54C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061BDC" w:rsidRPr="00061BDC" w:rsidRDefault="00061BDC" w:rsidP="004B54C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4B54C3" w:rsidRDefault="00047CB8" w:rsidP="00173E78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В соответствии</w:t>
      </w:r>
      <w:r w:rsidR="00875808" w:rsidRPr="008758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5808"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</w:t>
      </w:r>
      <w:r w:rsidR="00CE09A8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73E78" w:rsidRPr="00CE09A8">
        <w:rPr>
          <w:rFonts w:ascii="Times New Roman" w:eastAsia="Times New Roman" w:hAnsi="Times New Roman"/>
          <w:sz w:val="26"/>
          <w:szCs w:val="26"/>
          <w:lang w:eastAsia="ru-RU"/>
        </w:rPr>
        <w:t>пунктом 2 статьи 32 Кодекса Алтайского края о выборах и референдумах от 8 июля 2003 года № 35-ЗС (далее – Кодекс)</w:t>
      </w:r>
      <w:r w:rsidR="00173E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решения Избирательной комиссии Алтайского края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от 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>27 апреля 2022 года</w:t>
      </w:r>
      <w:proofErr w:type="gramEnd"/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>7/58-8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7C43C4" w:rsidRPr="007C43C4">
        <w:rPr>
          <w:rFonts w:ascii="Times New Roman" w:eastAsia="Times New Roman" w:hAnsi="Times New Roman"/>
          <w:sz w:val="26"/>
          <w:szCs w:val="26"/>
          <w:lang w:eastAsia="ru-RU"/>
        </w:rPr>
        <w:t>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», которым на</w:t>
      </w:r>
      <w:r w:rsidRPr="00047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E78" w:rsidRPr="008D51E4">
        <w:rPr>
          <w:rFonts w:ascii="Times New Roman" w:eastAsia="Times New Roman" w:hAnsi="Times New Roman"/>
          <w:sz w:val="28"/>
          <w:szCs w:val="28"/>
          <w:lang w:eastAsia="ru-RU"/>
        </w:rPr>
        <w:t>участков</w:t>
      </w:r>
      <w:r w:rsidR="00173E7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73E78" w:rsidRPr="008D5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173E7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73E78" w:rsidRPr="008D51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173E7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73E78" w:rsidRPr="008D5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участка № 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 xml:space="preserve">1512 </w:t>
      </w:r>
      <w:r w:rsidRPr="00047CB8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</w:t>
      </w:r>
      <w:r w:rsidR="00061B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78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BB7835" w:rsidRPr="00CE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с подготовкой информационных материалов для оформления стендов</w:t>
      </w:r>
      <w:proofErr w:type="gramEnd"/>
      <w:r w:rsidR="00BB7835" w:rsidRPr="00CE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помещениях избирательных комиссий, на основании  пункта 3 статьи 90  Кодекса</w:t>
      </w:r>
      <w:r w:rsidR="00BB783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B54C3" w:rsidRPr="008D51E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>1512</w:t>
      </w:r>
    </w:p>
    <w:p w:rsidR="004B54C3" w:rsidRPr="001840CB" w:rsidRDefault="004B54C3" w:rsidP="004B54C3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1840CB">
        <w:rPr>
          <w:rFonts w:ascii="Times New Roman" w:hAnsi="Times New Roman"/>
          <w:b/>
          <w:caps/>
          <w:sz w:val="26"/>
          <w:szCs w:val="26"/>
        </w:rPr>
        <w:t>РЕШИЛА:</w:t>
      </w:r>
    </w:p>
    <w:p w:rsidR="00C95A4F" w:rsidRPr="00C95A4F" w:rsidRDefault="00C95A4F" w:rsidP="00DB30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1. Установить следующий объем биографических данных о кандидате на должность главы  </w:t>
      </w:r>
      <w:r w:rsidR="00926C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Макарьевского сельсовета Солтонского района Алтайского края 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информационном материале: 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фамилия, имя, отчество кандидата</w:t>
      </w:r>
      <w:r w:rsidRPr="00C95A4F">
        <w:t xml:space="preserve"> 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(если фамилии, имена и отчества двух и более кандидатов совпадают полностью, сведения о кандидатах</w:t>
      </w:r>
      <w:proofErr w:type="gramEnd"/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размещаются в соответствии с датами рождения кандидатов (первыми указываются сведения о старшем кандидате),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</w:t>
      </w:r>
      <w:r w:rsidRPr="00C15D7D">
        <w:rPr>
          <w:rFonts w:ascii="Times New Roman" w:eastAsia="Times New Roman" w:hAnsi="Times New Roman"/>
          <w:b/>
          <w:sz w:val="28"/>
          <w:szCs w:val="28"/>
          <w:lang w:eastAsia="ru-RU"/>
        </w:rPr>
        <w:t>прежние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имя, отчество кандидата);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год рождения;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место жительства (наименование субъекта Российской Федерации, района, города, иного населенного пункта);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если кандидат в заявлении о согласии баллотироваться указал свою принадлежность к политической партии, иному общественному объединению -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E66C76" w:rsidRPr="00417BDD" w:rsidRDefault="00C95A4F" w:rsidP="00E66C76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95A4F">
        <w:rPr>
          <w:rFonts w:ascii="Times New Roman" w:hAnsi="Times New Roman"/>
          <w:sz w:val="28"/>
          <w:szCs w:val="28"/>
        </w:rPr>
        <w:t>•</w:t>
      </w:r>
      <w:r w:rsidRPr="00C95A4F">
        <w:rPr>
          <w:rFonts w:ascii="Times New Roman" w:hAnsi="Times New Roman"/>
          <w:sz w:val="28"/>
          <w:szCs w:val="28"/>
        </w:rPr>
        <w:tab/>
      </w:r>
      <w:r w:rsidR="00E66C76" w:rsidRPr="00417BDD">
        <w:rPr>
          <w:rFonts w:ascii="Times New Roman" w:hAnsi="Times New Roman" w:cs="Times New Roman"/>
          <w:sz w:val="26"/>
          <w:szCs w:val="26"/>
        </w:rPr>
        <w:t>сведения о судимости (при наличии):</w:t>
      </w:r>
    </w:p>
    <w:p w:rsidR="00E66C76" w:rsidRPr="00417BDD" w:rsidRDefault="00E66C76" w:rsidP="00E66C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7BDD">
        <w:rPr>
          <w:rFonts w:ascii="Times New Roman" w:hAnsi="Times New Roman" w:cs="Times New Roman"/>
          <w:sz w:val="26"/>
          <w:szCs w:val="26"/>
        </w:rPr>
        <w:t xml:space="preserve">если судимость снята или погашена, </w:t>
      </w:r>
      <w:r w:rsidRPr="00417BDD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17BDD">
        <w:rPr>
          <w:rFonts w:ascii="Times New Roman" w:hAnsi="Times New Roman" w:cs="Times New Roman"/>
          <w:sz w:val="26"/>
          <w:szCs w:val="26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417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BDD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17BDD">
        <w:rPr>
          <w:rFonts w:ascii="Times New Roman" w:hAnsi="Times New Roman" w:cs="Times New Roman"/>
          <w:sz w:val="26"/>
          <w:szCs w:val="26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E66C76" w:rsidRPr="00417BDD" w:rsidRDefault="00E66C76" w:rsidP="00E66C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7BDD">
        <w:rPr>
          <w:rFonts w:ascii="Times New Roman" w:hAnsi="Times New Roman" w:cs="Times New Roman"/>
          <w:sz w:val="26"/>
          <w:szCs w:val="26"/>
        </w:rPr>
        <w:t xml:space="preserve">если судимость не снята и не погашена, </w:t>
      </w:r>
      <w:r w:rsidRPr="00417BDD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17BDD">
        <w:rPr>
          <w:rFonts w:ascii="Times New Roman" w:hAnsi="Times New Roman" w:cs="Times New Roman"/>
          <w:sz w:val="26"/>
          <w:szCs w:val="26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417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7BDD">
        <w:rPr>
          <w:rFonts w:ascii="Times New Roman" w:hAnsi="Times New Roman" w:cs="Times New Roman"/>
          <w:sz w:val="26"/>
          <w:szCs w:val="26"/>
        </w:rPr>
        <w:t>осужден</w:t>
      </w:r>
      <w:proofErr w:type="gramEnd"/>
      <w:r w:rsidRPr="00417BDD">
        <w:rPr>
          <w:rFonts w:ascii="Times New Roman" w:hAnsi="Times New Roman" w:cs="Times New Roman"/>
          <w:sz w:val="26"/>
          <w:szCs w:val="26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E66C76" w:rsidRPr="00E66C76" w:rsidRDefault="00E66C76" w:rsidP="00E66C7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C76">
        <w:rPr>
          <w:rFonts w:ascii="Times New Roman" w:eastAsia="Times New Roman" w:hAnsi="Times New Roman"/>
          <w:sz w:val="26"/>
          <w:szCs w:val="26"/>
          <w:lang w:eastAsia="ru-RU"/>
        </w:rPr>
        <w:t>сведения о том, что кандидат является иностранным агентом, либо кандидатом, аффилированным с иностранным агентом (при наличии)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95A4F" w:rsidRPr="00C95A4F" w:rsidRDefault="00E66C76" w:rsidP="00C9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 w:rsidRPr="00E66C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C95A4F" w:rsidRPr="00C95A4F">
        <w:rPr>
          <w:rFonts w:ascii="Times New Roman" w:eastAsia="Times New Roman" w:hAnsi="Times New Roman"/>
          <w:sz w:val="28"/>
          <w:szCs w:val="28"/>
          <w:lang w:eastAsia="ru-RU"/>
        </w:rPr>
        <w:t>Указать в информационных материалах субъект выдвижения (если кандидат выдвинут избирательным объединением - наименование этого избирательного объединения; если кандидат сам выдвинул свою кандидатуру – самовыдвижение).</w:t>
      </w:r>
    </w:p>
    <w:p w:rsidR="00C95A4F" w:rsidRPr="00C95A4F" w:rsidRDefault="00C95A4F" w:rsidP="00C9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3. Указать в информационных материалах сведения о доходах и об имуществе кандидатов в объеме и по форме в соответствии с приложением к настоящему решению.</w:t>
      </w:r>
    </w:p>
    <w:p w:rsidR="00C95A4F" w:rsidRPr="00C95A4F" w:rsidRDefault="00C95A4F" w:rsidP="00C9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Указать в информационных материалах информацию о фактах представления кандидатом недостоверных сведений, предусмотренных подпунктом 2) пункта 3 статьи 173 Кодекса (если такая информация имеется).</w:t>
      </w:r>
    </w:p>
    <w:p w:rsidR="00042274" w:rsidRPr="002C5AB0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DB308E" w:rsidRPr="00C95A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на должность главы  </w:t>
      </w:r>
      <w:r w:rsidR="00926C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Макарьевского сельсовета Солтонского района Алтайского края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его доверенное лицо представляют </w:t>
      </w:r>
      <w:r w:rsidR="00042274" w:rsidRPr="00DB308E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 xml:space="preserve">28 августа 2024 </w:t>
      </w:r>
      <w:r w:rsidR="00042274" w:rsidRPr="00C95A4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042274" w:rsidRPr="00DB3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42274" w:rsidRPr="00DB308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участковую избирательную комиссию избирательного участка № 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>1512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фотографию </w:t>
      </w:r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 xml:space="preserve">в цветном (черно-белом) исполнении в электронном и печатном виде, с четким изображением лица. Фон белого цвета, ровный, без полос, пятен и изображений посторонних предметов и теней, в деловом стиле (портретный поясной снимок </w:t>
      </w:r>
      <w:proofErr w:type="gramStart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 xml:space="preserve"> анфас, </w:t>
      </w:r>
      <w:proofErr w:type="gramStart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proofErr w:type="gramEnd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поворотов, размером 9х12, формат файла в электронном виде – tiff, jpeg, raw, разрешение при сканировании не менее 300 dpi). В случае непредставления в избирательную комиссию </w:t>
      </w:r>
      <w:proofErr w:type="gramStart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>каким-либо</w:t>
      </w:r>
      <w:proofErr w:type="gramEnd"/>
      <w:r w:rsidR="00042274" w:rsidRPr="0004227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кандидатов фотографии информационный материал о кандидате изготавливается без размещения фотографии перед биографическими сведениями о данном кандидате</w:t>
      </w:r>
      <w:r w:rsidR="002C5A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2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AB0">
        <w:rPr>
          <w:rFonts w:ascii="Times New Roman" w:eastAsia="Times New Roman" w:hAnsi="Times New Roman"/>
          <w:sz w:val="28"/>
          <w:szCs w:val="28"/>
          <w:lang w:eastAsia="ru-RU"/>
        </w:rPr>
        <w:t>Место, отведенное для размещения фотографии, обозначается рамкой, внутри которой указывается: «От размещения фотографии отказался» или «Фотография не представлена».</w:t>
      </w:r>
    </w:p>
    <w:p w:rsidR="00C95A4F" w:rsidRPr="00C95A4F" w:rsidRDefault="00C95A4F" w:rsidP="00C9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ab/>
        <w:t>5.</w:t>
      </w:r>
      <w:r w:rsidR="002C5AB0" w:rsidRPr="00061BDC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926C5D">
        <w:rPr>
          <w:rFonts w:ascii="Times New Roman" w:eastAsia="Times New Roman" w:hAnsi="Times New Roman"/>
          <w:sz w:val="28"/>
          <w:szCs w:val="28"/>
          <w:lang w:eastAsia="ru-RU"/>
        </w:rPr>
        <w:t>Новожиловой Ксении Анатольевне</w:t>
      </w:r>
      <w:r w:rsidRPr="00C95A4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до сведения зарегистрированных кандидатов данное решение. </w:t>
      </w:r>
    </w:p>
    <w:p w:rsidR="00C95A4F" w:rsidRDefault="002C5AB0" w:rsidP="00926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61BDC">
        <w:rPr>
          <w:rFonts w:ascii="Times New Roman" w:eastAsia="Times New Roman" w:hAnsi="Times New Roman"/>
          <w:sz w:val="26"/>
          <w:szCs w:val="26"/>
          <w:lang w:eastAsia="ru-RU"/>
        </w:rPr>
        <w:t>. Обнародовать </w:t>
      </w:r>
      <w:r w:rsidR="00926C5D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Администрации Макарьевского сельсовета Солтонского района Алтайского края.</w:t>
      </w:r>
    </w:p>
    <w:p w:rsidR="004B54C3" w:rsidRPr="00560E15" w:rsidRDefault="004B54C3" w:rsidP="004B54C3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62" w:type="dxa"/>
        <w:tblInd w:w="108" w:type="dxa"/>
        <w:tblLayout w:type="fixed"/>
        <w:tblLook w:val="0000"/>
      </w:tblPr>
      <w:tblGrid>
        <w:gridCol w:w="5700"/>
        <w:gridCol w:w="1388"/>
        <w:gridCol w:w="2374"/>
      </w:tblGrid>
      <w:tr w:rsidR="004B54C3" w:rsidRPr="00560E15" w:rsidTr="00926C5D">
        <w:tc>
          <w:tcPr>
            <w:tcW w:w="5700" w:type="dxa"/>
          </w:tcPr>
          <w:p w:rsidR="004B54C3" w:rsidRPr="00560E15" w:rsidRDefault="004B54C3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388" w:type="dxa"/>
          </w:tcPr>
          <w:p w:rsidR="004B54C3" w:rsidRPr="00560E15" w:rsidRDefault="004B54C3" w:rsidP="00AF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B54C3" w:rsidRPr="00560E15" w:rsidRDefault="00926C5D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И.Н. Кишоян</w:t>
            </w:r>
          </w:p>
        </w:tc>
      </w:tr>
    </w:tbl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4C3" w:rsidRPr="00431C50" w:rsidRDefault="004B54C3" w:rsidP="004B54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1418"/>
        <w:gridCol w:w="2374"/>
      </w:tblGrid>
      <w:tr w:rsidR="004B54C3" w:rsidRPr="00560E15" w:rsidTr="00926C5D">
        <w:tc>
          <w:tcPr>
            <w:tcW w:w="5670" w:type="dxa"/>
          </w:tcPr>
          <w:p w:rsidR="004B54C3" w:rsidRPr="00560E15" w:rsidRDefault="004B54C3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0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418" w:type="dxa"/>
          </w:tcPr>
          <w:p w:rsidR="004B54C3" w:rsidRPr="00560E15" w:rsidRDefault="004B54C3" w:rsidP="00AF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4B54C3" w:rsidRPr="00560E15" w:rsidRDefault="00926C5D" w:rsidP="00AF01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К.А. Новожилова</w:t>
            </w:r>
          </w:p>
        </w:tc>
      </w:tr>
    </w:tbl>
    <w:p w:rsidR="005157C4" w:rsidRDefault="00D64B55" w:rsidP="00244E1F">
      <w:pPr>
        <w:rPr>
          <w:sz w:val="6"/>
          <w:szCs w:val="6"/>
        </w:rPr>
      </w:pPr>
    </w:p>
    <w:p w:rsidR="00E66C76" w:rsidRDefault="00E66C76" w:rsidP="00244E1F">
      <w:pPr>
        <w:rPr>
          <w:sz w:val="6"/>
          <w:szCs w:val="6"/>
        </w:rPr>
      </w:pPr>
    </w:p>
    <w:p w:rsidR="00C67B7F" w:rsidRDefault="00C67B7F" w:rsidP="00244E1F">
      <w:pPr>
        <w:rPr>
          <w:sz w:val="6"/>
          <w:szCs w:val="6"/>
        </w:rPr>
      </w:pPr>
    </w:p>
    <w:p w:rsidR="00C67B7F" w:rsidRDefault="00C67B7F" w:rsidP="00244E1F">
      <w:pPr>
        <w:rPr>
          <w:sz w:val="6"/>
          <w:szCs w:val="6"/>
        </w:rPr>
      </w:pPr>
    </w:p>
    <w:p w:rsidR="00C67B7F" w:rsidRDefault="00C67B7F" w:rsidP="00244E1F">
      <w:pPr>
        <w:rPr>
          <w:sz w:val="6"/>
          <w:szCs w:val="6"/>
        </w:rPr>
      </w:pPr>
    </w:p>
    <w:p w:rsidR="00C67B7F" w:rsidRDefault="00C67B7F" w:rsidP="00244E1F">
      <w:pPr>
        <w:rPr>
          <w:sz w:val="6"/>
          <w:szCs w:val="6"/>
        </w:rPr>
      </w:pPr>
    </w:p>
    <w:p w:rsidR="00C67B7F" w:rsidRDefault="00C67B7F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p w:rsidR="00926C5D" w:rsidRDefault="00926C5D" w:rsidP="00244E1F">
      <w:pPr>
        <w:rPr>
          <w:sz w:val="6"/>
          <w:szCs w:val="6"/>
        </w:rPr>
      </w:pPr>
    </w:p>
    <w:tbl>
      <w:tblPr>
        <w:tblW w:w="9498" w:type="dxa"/>
        <w:tblInd w:w="108" w:type="dxa"/>
        <w:tblLook w:val="01E0"/>
      </w:tblPr>
      <w:tblGrid>
        <w:gridCol w:w="3962"/>
        <w:gridCol w:w="5536"/>
      </w:tblGrid>
      <w:tr w:rsidR="00685C6A" w:rsidRPr="00685C6A" w:rsidTr="00CD0D80">
        <w:tc>
          <w:tcPr>
            <w:tcW w:w="3962" w:type="dxa"/>
          </w:tcPr>
          <w:p w:rsidR="00685C6A" w:rsidRPr="00685C6A" w:rsidRDefault="00685C6A" w:rsidP="00685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685C6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36" w:type="dxa"/>
          </w:tcPr>
          <w:p w:rsidR="00685C6A" w:rsidRDefault="00685C6A" w:rsidP="0068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к решению</w:t>
            </w:r>
            <w:r w:rsidRPr="00685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ой 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избирательного участка № </w:t>
            </w:r>
            <w:r w:rsidR="00926C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1512</w:t>
            </w:r>
            <w:r w:rsidRPr="00685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5C6A" w:rsidRPr="00685C6A" w:rsidRDefault="00685C6A" w:rsidP="00926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C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926C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21июня 2024 года № 15/35</w:t>
            </w:r>
          </w:p>
        </w:tc>
      </w:tr>
    </w:tbl>
    <w:p w:rsidR="00685C6A" w:rsidRDefault="00685C6A" w:rsidP="00685C6A">
      <w:pPr>
        <w:autoSpaceDE w:val="0"/>
        <w:autoSpaceDN w:val="0"/>
        <w:adjustRightInd w:val="0"/>
        <w:spacing w:after="0" w:line="240" w:lineRule="auto"/>
        <w:ind w:left="3793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C5AB0" w:rsidRPr="002C5AB0" w:rsidRDefault="002C5AB0" w:rsidP="002C5A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о размере и об источниках доходов, имуществе, </w:t>
      </w:r>
    </w:p>
    <w:p w:rsidR="002C5AB0" w:rsidRPr="002C5AB0" w:rsidRDefault="002C5AB0" w:rsidP="002C5A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>принадлежащем кандидату на праве собственности, о счетах (вкладах) в банках, ценных бумагах</w:t>
      </w:r>
      <w:proofErr w:type="gramEnd"/>
    </w:p>
    <w:p w:rsidR="002C5AB0" w:rsidRPr="002C5AB0" w:rsidRDefault="002C5AB0" w:rsidP="002C5A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>Источник и общая сумма доходов за 20</w:t>
      </w:r>
      <w:r w:rsidR="00E8274D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(в рублях)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Недвижимое имущество: </w:t>
      </w: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Земельные участки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</w:t>
      </w:r>
    </w:p>
    <w:p w:rsidR="002C5AB0" w:rsidRPr="002C5AB0" w:rsidRDefault="002C5AB0" w:rsidP="002C5AB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Жилые дома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 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 ….</w:t>
      </w:r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Квартиры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 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 ….</w:t>
      </w:r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Дачи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 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 ….</w:t>
      </w:r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Гаражи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 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 ….</w:t>
      </w:r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Иное недвижимое имущество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___: </w:t>
      </w:r>
      <w:proofErr w:type="gramEnd"/>
    </w:p>
    <w:p w:rsidR="002C5AB0" w:rsidRPr="002C5AB0" w:rsidRDefault="002C5AB0" w:rsidP="002C5AB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Наименование субъекта Российской Федерации, на территории которого находится имущество, общая площадь (кв.м). ….</w:t>
      </w: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>Транспортные средства: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</w:t>
      </w:r>
      <w:proofErr w:type="gramStart"/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– _______:</w:t>
      </w:r>
      <w:proofErr w:type="gramEnd"/>
    </w:p>
    <w:p w:rsidR="002C5AB0" w:rsidRPr="002C5AB0" w:rsidRDefault="002C5AB0" w:rsidP="002C5AB0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вид, марка, модель, год выпуска.</w:t>
      </w:r>
    </w:p>
    <w:p w:rsidR="002C5AB0" w:rsidRPr="002C5AB0" w:rsidRDefault="002C5AB0" w:rsidP="002C5AB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>Денежные средства и драгоценные металлы, находящиеся на счетах, вкладах в банках: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C5AB0" w:rsidRPr="002C5AB0" w:rsidRDefault="002C5AB0" w:rsidP="002C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Количество банковских счетов, вкладов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____________.</w:t>
      </w:r>
    </w:p>
    <w:p w:rsidR="002C5AB0" w:rsidRPr="002C5AB0" w:rsidRDefault="002C5AB0" w:rsidP="002C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Общая сумма остатков на них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: _________________ руб.</w:t>
      </w: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b/>
          <w:sz w:val="26"/>
          <w:szCs w:val="26"/>
          <w:lang w:eastAsia="ru-RU"/>
        </w:rPr>
        <w:t>Иное имущество:</w:t>
      </w: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Акции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2C5AB0" w:rsidRPr="002C5AB0" w:rsidRDefault="002C5AB0" w:rsidP="002C5A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lastRenderedPageBreak/>
        <w:t>Наименование организации, количество акций с указанием номинальной стоимости одной акции по каждому виду.</w:t>
      </w: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Иные ценные бумаги: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C5AB0" w:rsidRPr="002C5AB0" w:rsidRDefault="002C5AB0" w:rsidP="002C5A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Вид, наименование организации, выпустившей ценную бумагу (фамилия, имя, отчество для физического лица), общее количество и общая стоимость в рублях по каждому виду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5AB0" w:rsidRPr="002C5AB0" w:rsidRDefault="002C5AB0" w:rsidP="002C5A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AB0" w:rsidRPr="002C5AB0" w:rsidRDefault="002C5AB0" w:rsidP="002C5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Иное участие в коммерческих организациях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2C5AB0" w:rsidRPr="002C5AB0" w:rsidRDefault="002C5AB0" w:rsidP="002C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AB0">
        <w:rPr>
          <w:rFonts w:ascii="Times New Roman" w:eastAsia="Times New Roman" w:hAnsi="Times New Roman"/>
          <w:color w:val="000000"/>
          <w:kern w:val="28"/>
          <w:sz w:val="26"/>
          <w:szCs w:val="26"/>
          <w:lang w:eastAsia="ru-RU"/>
        </w:rPr>
        <w:t>Наименование организации, доля участия, выраженная в процентах или простой дроби от уставного (складочного) капитала</w:t>
      </w:r>
      <w:r w:rsidRPr="002C5A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5AB0" w:rsidRDefault="002C5AB0" w:rsidP="00685C6A">
      <w:pPr>
        <w:autoSpaceDE w:val="0"/>
        <w:autoSpaceDN w:val="0"/>
        <w:adjustRightInd w:val="0"/>
        <w:spacing w:after="0" w:line="240" w:lineRule="auto"/>
        <w:ind w:left="3793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2C5AB0" w:rsidRDefault="002C5AB0" w:rsidP="00685C6A">
      <w:pPr>
        <w:autoSpaceDE w:val="0"/>
        <w:autoSpaceDN w:val="0"/>
        <w:adjustRightInd w:val="0"/>
        <w:spacing w:after="0" w:line="240" w:lineRule="auto"/>
        <w:ind w:left="3793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sectPr w:rsidR="002C5AB0" w:rsidSect="008C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55" w:rsidRDefault="00D64B55" w:rsidP="00047CB8">
      <w:pPr>
        <w:spacing w:after="0" w:line="240" w:lineRule="auto"/>
      </w:pPr>
      <w:r>
        <w:separator/>
      </w:r>
    </w:p>
  </w:endnote>
  <w:endnote w:type="continuationSeparator" w:id="0">
    <w:p w:rsidR="00D64B55" w:rsidRDefault="00D64B55" w:rsidP="0004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55" w:rsidRDefault="00D64B55" w:rsidP="00047CB8">
      <w:pPr>
        <w:spacing w:after="0" w:line="240" w:lineRule="auto"/>
      </w:pPr>
      <w:r>
        <w:separator/>
      </w:r>
    </w:p>
  </w:footnote>
  <w:footnote w:type="continuationSeparator" w:id="0">
    <w:p w:rsidR="00D64B55" w:rsidRDefault="00D64B55" w:rsidP="0004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E39"/>
    <w:multiLevelType w:val="hybridMultilevel"/>
    <w:tmpl w:val="5F1AFD9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2A7717"/>
    <w:multiLevelType w:val="hybridMultilevel"/>
    <w:tmpl w:val="1D940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96"/>
    <w:rsid w:val="00042274"/>
    <w:rsid w:val="00047CB8"/>
    <w:rsid w:val="00061BDC"/>
    <w:rsid w:val="00083119"/>
    <w:rsid w:val="00173E78"/>
    <w:rsid w:val="001759CA"/>
    <w:rsid w:val="0020418D"/>
    <w:rsid w:val="00244E1F"/>
    <w:rsid w:val="002C5AB0"/>
    <w:rsid w:val="003043CA"/>
    <w:rsid w:val="003949FB"/>
    <w:rsid w:val="0040448D"/>
    <w:rsid w:val="004B54C3"/>
    <w:rsid w:val="004F2004"/>
    <w:rsid w:val="00510B55"/>
    <w:rsid w:val="005870C5"/>
    <w:rsid w:val="005B4B0D"/>
    <w:rsid w:val="00684559"/>
    <w:rsid w:val="00685C6A"/>
    <w:rsid w:val="00695235"/>
    <w:rsid w:val="006B465E"/>
    <w:rsid w:val="007C43C4"/>
    <w:rsid w:val="008346F1"/>
    <w:rsid w:val="00850615"/>
    <w:rsid w:val="00875808"/>
    <w:rsid w:val="00876EF6"/>
    <w:rsid w:val="008C3BE7"/>
    <w:rsid w:val="00926C5D"/>
    <w:rsid w:val="00933506"/>
    <w:rsid w:val="00994F45"/>
    <w:rsid w:val="009B0EF3"/>
    <w:rsid w:val="009B17ED"/>
    <w:rsid w:val="00A23296"/>
    <w:rsid w:val="00A60812"/>
    <w:rsid w:val="00B30881"/>
    <w:rsid w:val="00BB7835"/>
    <w:rsid w:val="00BD4398"/>
    <w:rsid w:val="00C15D7D"/>
    <w:rsid w:val="00C67B7F"/>
    <w:rsid w:val="00C95A4F"/>
    <w:rsid w:val="00CB5443"/>
    <w:rsid w:val="00CE09A8"/>
    <w:rsid w:val="00CF5C76"/>
    <w:rsid w:val="00D02726"/>
    <w:rsid w:val="00D64B55"/>
    <w:rsid w:val="00D8265D"/>
    <w:rsid w:val="00DB308E"/>
    <w:rsid w:val="00E66C76"/>
    <w:rsid w:val="00E8274D"/>
    <w:rsid w:val="00EB54D2"/>
    <w:rsid w:val="00E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CB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C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CB8"/>
    <w:rPr>
      <w:vertAlign w:val="superscript"/>
    </w:rPr>
  </w:style>
  <w:style w:type="paragraph" w:styleId="a6">
    <w:name w:val="List Paragraph"/>
    <w:basedOn w:val="a"/>
    <w:uiPriority w:val="34"/>
    <w:qFormat/>
    <w:rsid w:val="00EB54D2"/>
    <w:pPr>
      <w:ind w:left="720"/>
      <w:contextualSpacing/>
    </w:pPr>
  </w:style>
  <w:style w:type="paragraph" w:customStyle="1" w:styleId="ConsPlusNormal">
    <w:name w:val="ConsPlusNormal"/>
    <w:rsid w:val="00E66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CAA94-DEF9-469B-9042-10B96DD5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Mack_sovet</cp:lastModifiedBy>
  <cp:revision>2</cp:revision>
  <dcterms:created xsi:type="dcterms:W3CDTF">2024-07-02T09:12:00Z</dcterms:created>
  <dcterms:modified xsi:type="dcterms:W3CDTF">2024-07-02T09:12:00Z</dcterms:modified>
</cp:coreProperties>
</file>