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B" w:rsidRDefault="00BE44DB" w:rsidP="00BE44DB">
      <w:pPr>
        <w:pStyle w:val="a5"/>
      </w:pPr>
      <w:r>
        <w:t xml:space="preserve">                                                     </w:t>
      </w:r>
    </w:p>
    <w:p w:rsidR="00BE44DB" w:rsidRPr="00992C6E" w:rsidRDefault="00BE44DB" w:rsidP="00BE44DB">
      <w:pPr>
        <w:pStyle w:val="a4"/>
        <w:rPr>
          <w:b/>
          <w:sz w:val="28"/>
          <w:szCs w:val="28"/>
        </w:rPr>
      </w:pPr>
      <w:r w:rsidRPr="00992C6E">
        <w:rPr>
          <w:b/>
          <w:sz w:val="28"/>
          <w:szCs w:val="28"/>
        </w:rPr>
        <w:t>МАКАРЬЕВСКИЙ СЕЛЬСКИЙ  СОВЕТ   ДЕПУТАТОВ</w:t>
      </w:r>
    </w:p>
    <w:p w:rsidR="00BE44DB" w:rsidRPr="00992C6E" w:rsidRDefault="00BE44DB" w:rsidP="00BE44DB">
      <w:pPr>
        <w:pStyle w:val="a4"/>
        <w:rPr>
          <w:b/>
          <w:sz w:val="28"/>
          <w:szCs w:val="28"/>
        </w:rPr>
      </w:pPr>
      <w:r w:rsidRPr="00992C6E">
        <w:rPr>
          <w:b/>
          <w:sz w:val="28"/>
          <w:szCs w:val="28"/>
        </w:rPr>
        <w:t xml:space="preserve"> СОЛТОНСКОГО РАЙОНА </w:t>
      </w:r>
    </w:p>
    <w:p w:rsidR="00BE44DB" w:rsidRPr="00992C6E" w:rsidRDefault="00BE44DB" w:rsidP="00BE44DB">
      <w:pPr>
        <w:pStyle w:val="a4"/>
        <w:rPr>
          <w:b/>
          <w:sz w:val="28"/>
          <w:szCs w:val="28"/>
        </w:rPr>
      </w:pPr>
      <w:r w:rsidRPr="00992C6E">
        <w:rPr>
          <w:b/>
          <w:sz w:val="28"/>
          <w:szCs w:val="28"/>
        </w:rPr>
        <w:t>АЛТАЙСКОГО КРАЯ</w:t>
      </w:r>
    </w:p>
    <w:p w:rsidR="00BE44DB" w:rsidRPr="00992C6E" w:rsidRDefault="00BE44DB" w:rsidP="00BE44DB">
      <w:pPr>
        <w:pStyle w:val="a4"/>
        <w:rPr>
          <w:b/>
          <w:sz w:val="28"/>
          <w:szCs w:val="28"/>
        </w:rPr>
      </w:pPr>
    </w:p>
    <w:p w:rsidR="00BE44DB" w:rsidRPr="00992C6E" w:rsidRDefault="00BE44DB" w:rsidP="00BE44DB">
      <w:pPr>
        <w:rPr>
          <w:b/>
          <w:sz w:val="28"/>
          <w:szCs w:val="28"/>
        </w:rPr>
      </w:pPr>
      <w:r w:rsidRPr="00992C6E"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992C6E">
        <w:rPr>
          <w:b/>
          <w:sz w:val="28"/>
          <w:szCs w:val="28"/>
        </w:rPr>
        <w:t>П</w:t>
      </w:r>
      <w:proofErr w:type="gramEnd"/>
      <w:r w:rsidRPr="00992C6E">
        <w:rPr>
          <w:b/>
          <w:sz w:val="28"/>
          <w:szCs w:val="28"/>
        </w:rPr>
        <w:t xml:space="preserve"> Р О Т О К О Л</w:t>
      </w:r>
    </w:p>
    <w:p w:rsidR="00BE44DB" w:rsidRDefault="00BE44DB" w:rsidP="00BE44DB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организации и проведению публичных слушаний </w:t>
      </w:r>
    </w:p>
    <w:p w:rsidR="00BE44DB" w:rsidRDefault="00BE44DB" w:rsidP="00BE44DB">
      <w:pPr>
        <w:rPr>
          <w:sz w:val="28"/>
          <w:szCs w:val="28"/>
        </w:rPr>
      </w:pPr>
    </w:p>
    <w:p w:rsidR="00BE44DB" w:rsidRDefault="00BE44DB" w:rsidP="00BE44DB">
      <w:pPr>
        <w:rPr>
          <w:sz w:val="28"/>
          <w:szCs w:val="28"/>
        </w:rPr>
      </w:pPr>
      <w:r>
        <w:rPr>
          <w:sz w:val="28"/>
          <w:szCs w:val="28"/>
        </w:rPr>
        <w:t>23.03.2020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с.Макарьевка</w:t>
      </w:r>
    </w:p>
    <w:p w:rsidR="00BE44DB" w:rsidRDefault="00BE44DB" w:rsidP="00BE44DB">
      <w:pPr>
        <w:rPr>
          <w:sz w:val="28"/>
          <w:szCs w:val="28"/>
        </w:rPr>
      </w:pP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-  Русанова В.М. –  Глава сельсовета;</w:t>
      </w:r>
    </w:p>
    <w:p w:rsidR="00BE44DB" w:rsidRPr="00081137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 – Кишоян З.Е. – главный  специалист.</w:t>
      </w:r>
    </w:p>
    <w:p w:rsidR="00BE44DB" w:rsidRPr="00081137" w:rsidRDefault="00BE44DB" w:rsidP="00BE44DB">
      <w:pPr>
        <w:pStyle w:val="a4"/>
        <w:jc w:val="left"/>
        <w:rPr>
          <w:sz w:val="28"/>
          <w:szCs w:val="28"/>
        </w:rPr>
      </w:pPr>
    </w:p>
    <w:p w:rsidR="00BE44DB" w:rsidRDefault="00BE44DB" w:rsidP="00BE44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Видяйкина В.С.  – депутат Макарьевского  сельского Совета депутатов по избирательному </w:t>
      </w:r>
      <w:proofErr w:type="spellStart"/>
      <w:r>
        <w:rPr>
          <w:sz w:val="28"/>
          <w:szCs w:val="28"/>
        </w:rPr>
        <w:t>округу№</w:t>
      </w:r>
      <w:proofErr w:type="spellEnd"/>
      <w:r>
        <w:rPr>
          <w:sz w:val="28"/>
          <w:szCs w:val="28"/>
        </w:rPr>
        <w:t xml:space="preserve"> 1;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Самышкина С.Н. -  депутат Макарьевского  сельского Совета депутатов </w:t>
      </w:r>
      <w:proofErr w:type="spellStart"/>
      <w:proofErr w:type="gramStart"/>
      <w:r>
        <w:rPr>
          <w:sz w:val="28"/>
          <w:szCs w:val="28"/>
        </w:rPr>
        <w:t>депутатов</w:t>
      </w:r>
      <w:proofErr w:type="spellEnd"/>
      <w:proofErr w:type="gramEnd"/>
      <w:r>
        <w:rPr>
          <w:sz w:val="28"/>
          <w:szCs w:val="28"/>
        </w:rPr>
        <w:t xml:space="preserve"> по избирательному округу № 1;</w:t>
      </w:r>
    </w:p>
    <w:p w:rsidR="00BE44DB" w:rsidRDefault="00BE44DB" w:rsidP="00BE44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  –  главный бухгалтер Администрации сельсовета;                                                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ПОВЕСТКА  ДНЯ:</w:t>
      </w:r>
    </w:p>
    <w:p w:rsidR="00BE44DB" w:rsidRPr="00894D8D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894D8D">
        <w:rPr>
          <w:sz w:val="28"/>
          <w:szCs w:val="28"/>
        </w:rPr>
        <w:t>О назначении публичных слушаний по проекту</w:t>
      </w:r>
      <w:r>
        <w:rPr>
          <w:sz w:val="28"/>
          <w:szCs w:val="28"/>
        </w:rPr>
        <w:t xml:space="preserve"> исполнения </w:t>
      </w:r>
      <w:r w:rsidRPr="00894D8D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</w:p>
    <w:p w:rsidR="00BE44DB" w:rsidRPr="00894D8D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  <w:r w:rsidRPr="00AA3DC6">
        <w:t xml:space="preserve"> </w:t>
      </w:r>
      <w:r w:rsidRPr="00894D8D">
        <w:rPr>
          <w:sz w:val="28"/>
          <w:szCs w:val="28"/>
        </w:rPr>
        <w:t>О назначении публичных слушаний по проекту</w:t>
      </w:r>
      <w:r>
        <w:rPr>
          <w:sz w:val="28"/>
          <w:szCs w:val="28"/>
        </w:rPr>
        <w:t xml:space="preserve"> исполнения </w:t>
      </w:r>
      <w:r w:rsidRPr="00894D8D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.</w:t>
      </w:r>
    </w:p>
    <w:p w:rsidR="00BE44DB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ВЫСТУПИЛА: Кишоян З.Е.-  секретарь комиссии  по публичным слушаниям. Она сообщила, что за время публичных слушаний предложений  </w:t>
      </w:r>
      <w:r w:rsidRPr="00894D8D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исполнения </w:t>
      </w:r>
      <w:r w:rsidRPr="00894D8D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 за 2019 г.,  не поступало.  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одобрен, замечаний  нет.</w:t>
      </w:r>
    </w:p>
    <w:p w:rsidR="00BE44DB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>РЕШИЛИ: Направить в Макарьевский  сельский Совет  депутатов      заключение комиссии, ответственной за организацию и проведение публичных слушаний «Об исполнения бюджета</w:t>
      </w:r>
      <w:r w:rsidRPr="00894D8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» для  рассмотрения проекта решения «Об исполнения бюджета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» на сессии. 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за - единогласно.</w:t>
      </w:r>
    </w:p>
    <w:p w:rsidR="00BE44DB" w:rsidRDefault="00BE44DB" w:rsidP="00BE44DB">
      <w:pPr>
        <w:rPr>
          <w:sz w:val="28"/>
          <w:szCs w:val="28"/>
        </w:rPr>
      </w:pPr>
    </w:p>
    <w:p w:rsidR="00BE44DB" w:rsidRDefault="00BE44DB" w:rsidP="00BE4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В.М.Русанова</w:t>
      </w:r>
      <w:proofErr w:type="spellEnd"/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З.Е.Кишоян</w:t>
      </w:r>
    </w:p>
    <w:p w:rsidR="00BE44DB" w:rsidRDefault="00BE44DB" w:rsidP="00BE44DB">
      <w:pPr>
        <w:jc w:val="both"/>
        <w:rPr>
          <w:sz w:val="28"/>
          <w:szCs w:val="28"/>
        </w:rPr>
      </w:pPr>
    </w:p>
    <w:p w:rsidR="00BE44DB" w:rsidRDefault="00BE44DB" w:rsidP="00BE44DB">
      <w:pPr>
        <w:jc w:val="both"/>
        <w:rPr>
          <w:sz w:val="28"/>
          <w:szCs w:val="28"/>
        </w:rPr>
      </w:pPr>
    </w:p>
    <w:p w:rsidR="00BE44DB" w:rsidRDefault="00BE44DB" w:rsidP="00BE44D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E44DB" w:rsidRPr="00BE44DB" w:rsidRDefault="00BE44DB" w:rsidP="00BE44DB">
      <w:pPr>
        <w:ind w:left="435"/>
        <w:jc w:val="center"/>
        <w:rPr>
          <w:b/>
          <w:sz w:val="28"/>
          <w:szCs w:val="28"/>
        </w:rPr>
      </w:pPr>
      <w:r w:rsidRPr="00BE44DB">
        <w:rPr>
          <w:b/>
          <w:sz w:val="28"/>
          <w:szCs w:val="28"/>
        </w:rPr>
        <w:lastRenderedPageBreak/>
        <w:t>ЗАКЛЮЧЕНИЕ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E44DB" w:rsidRDefault="00BE44DB" w:rsidP="00BE44DB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комиссии, ответственной за организацию и проведение</w:t>
      </w:r>
    </w:p>
    <w:p w:rsidR="00BE44DB" w:rsidRDefault="00BE44DB" w:rsidP="00BE44DB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 «Об исполнении бюджета</w:t>
      </w:r>
      <w:r w:rsidRPr="00894D8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»</w:t>
      </w:r>
    </w:p>
    <w:p w:rsidR="00BE44DB" w:rsidRDefault="00BE44DB" w:rsidP="00BE44DB">
      <w:pPr>
        <w:ind w:left="435"/>
        <w:jc w:val="center"/>
        <w:rPr>
          <w:sz w:val="28"/>
          <w:szCs w:val="28"/>
        </w:rPr>
      </w:pPr>
    </w:p>
    <w:p w:rsidR="00BE44DB" w:rsidRDefault="00BE44DB" w:rsidP="00BE44DB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23.03.2020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с.Макарьевка</w:t>
      </w:r>
    </w:p>
    <w:p w:rsidR="00BE44DB" w:rsidRDefault="00BE44DB" w:rsidP="00BE44DB">
      <w:pPr>
        <w:ind w:left="435"/>
        <w:jc w:val="both"/>
        <w:rPr>
          <w:sz w:val="28"/>
          <w:szCs w:val="28"/>
        </w:rPr>
      </w:pPr>
    </w:p>
    <w:p w:rsidR="00BE44DB" w:rsidRPr="00894D8D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23 марта 2020 года в Администрации Макарьевского  сельсовета были проведены публичные слушания </w:t>
      </w:r>
      <w:r w:rsidRPr="00894D8D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исполнения </w:t>
      </w:r>
      <w:r w:rsidRPr="00894D8D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.</w:t>
      </w:r>
    </w:p>
    <w:p w:rsidR="00BE44DB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Предложений к проекту исполнения </w:t>
      </w:r>
      <w:r w:rsidRPr="00894D8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 муниципального образования  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 не поступало.  </w:t>
      </w:r>
    </w:p>
    <w:p w:rsidR="00BE44DB" w:rsidRDefault="00BE44DB" w:rsidP="00BE44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одобрен, замечаний  нет (проект прилагается).</w:t>
      </w:r>
    </w:p>
    <w:p w:rsidR="00BE44DB" w:rsidRDefault="00BE44DB" w:rsidP="00BE44DB">
      <w:pPr>
        <w:jc w:val="both"/>
        <w:rPr>
          <w:sz w:val="28"/>
          <w:szCs w:val="28"/>
        </w:rPr>
      </w:pPr>
    </w:p>
    <w:p w:rsidR="00BE44DB" w:rsidRDefault="00BE44DB" w:rsidP="00BE44D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РЕШЕНИЕ: Рекомендовать  Макарьевскому  сельскому Совету  депутатов  принять решение  « Об исполнении </w:t>
      </w:r>
      <w:r w:rsidRPr="00894D8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94D8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</w:t>
      </w:r>
      <w:r w:rsidRPr="00894D8D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за</w:t>
      </w:r>
      <w:r w:rsidRPr="00894D8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»  на сессии Макарьевского сельского Совета  депутатов.  </w:t>
      </w:r>
    </w:p>
    <w:p w:rsidR="00BE44DB" w:rsidRDefault="00BE44DB" w:rsidP="00BE44DB">
      <w:pPr>
        <w:jc w:val="both"/>
        <w:rPr>
          <w:sz w:val="28"/>
          <w:szCs w:val="28"/>
        </w:rPr>
      </w:pP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</w:t>
      </w:r>
      <w:proofErr w:type="spellStart"/>
      <w:r>
        <w:rPr>
          <w:sz w:val="28"/>
          <w:szCs w:val="28"/>
        </w:rPr>
        <w:t>В.М.Русанова</w:t>
      </w:r>
      <w:proofErr w:type="spellEnd"/>
    </w:p>
    <w:p w:rsidR="00BE44DB" w:rsidRDefault="00BE44DB" w:rsidP="00BE44DB">
      <w:pPr>
        <w:jc w:val="both"/>
        <w:rPr>
          <w:sz w:val="28"/>
          <w:szCs w:val="28"/>
        </w:rPr>
      </w:pP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З.Е.Кишоян</w:t>
      </w:r>
    </w:p>
    <w:p w:rsidR="00BE44DB" w:rsidRDefault="00BE44DB" w:rsidP="00BE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E44DB" w:rsidRDefault="00BE44DB" w:rsidP="00BE44DB"/>
    <w:p w:rsidR="00BE44DB" w:rsidRDefault="00BE44DB" w:rsidP="00BE44DB"/>
    <w:p w:rsidR="00BE44DB" w:rsidRDefault="00BE44DB" w:rsidP="00BE44DB"/>
    <w:p w:rsidR="00BE44DB" w:rsidRDefault="00BE44DB" w:rsidP="00BE44DB"/>
    <w:p w:rsidR="00906851" w:rsidRPr="00BE44DB" w:rsidRDefault="00906851" w:rsidP="00BE44DB"/>
    <w:sectPr w:rsidR="00906851" w:rsidRPr="00BE44DB" w:rsidSect="00992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E44DB"/>
    <w:rsid w:val="0056355E"/>
    <w:rsid w:val="00906851"/>
    <w:rsid w:val="00B37AA5"/>
    <w:rsid w:val="00B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E4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E44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BE44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E44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4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4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4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2020-03-24T04:04:00Z</dcterms:created>
  <dcterms:modified xsi:type="dcterms:W3CDTF">2020-03-24T04:14:00Z</dcterms:modified>
</cp:coreProperties>
</file>